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A3" w:rsidRPr="00AC3ECF" w:rsidRDefault="007455A3" w:rsidP="007455A3">
      <w:pPr>
        <w:pStyle w:val="BodyText"/>
        <w:spacing w:before="4"/>
        <w:ind w:left="0"/>
        <w:jc w:val="left"/>
        <w:rPr>
          <w:rFonts w:ascii="Garamond" w:hAnsi="Garamond"/>
          <w:sz w:val="9"/>
        </w:rPr>
      </w:pPr>
    </w:p>
    <w:p w:rsidR="002B4B5B" w:rsidRPr="00516D5A" w:rsidRDefault="00516D5A" w:rsidP="00516D5A">
      <w:pPr>
        <w:pStyle w:val="Title"/>
        <w:spacing w:line="235" w:lineRule="auto"/>
        <w:ind w:left="0" w:right="54"/>
        <w:rPr>
          <w:rFonts w:ascii="Garamond" w:hAnsi="Garamond"/>
          <w:noProof/>
        </w:rPr>
      </w:pPr>
      <w:r w:rsidRPr="00516D5A">
        <w:rPr>
          <w:rFonts w:ascii="Garamond" w:hAnsi="Garamond"/>
          <w:lang w:val="id-ID"/>
        </w:rPr>
        <w:t>Hubungan</w:t>
      </w:r>
      <w:r>
        <w:rPr>
          <w:rFonts w:ascii="Garamond" w:hAnsi="Garamond"/>
          <w:lang w:val="id-ID"/>
        </w:rPr>
        <w:t xml:space="preserve"> Pengetahuan, Personal Hygiene </w:t>
      </w:r>
      <w:r>
        <w:rPr>
          <w:rFonts w:ascii="Garamond" w:hAnsi="Garamond"/>
        </w:rPr>
        <w:t>d</w:t>
      </w:r>
      <w:r>
        <w:rPr>
          <w:rFonts w:ascii="Garamond" w:hAnsi="Garamond"/>
          <w:lang w:val="id-ID"/>
        </w:rPr>
        <w:t xml:space="preserve">an Sanitasi Lingkungan </w:t>
      </w:r>
      <w:r>
        <w:rPr>
          <w:rFonts w:ascii="Garamond" w:hAnsi="Garamond"/>
        </w:rPr>
        <w:t>d</w:t>
      </w:r>
      <w:r>
        <w:rPr>
          <w:rFonts w:ascii="Garamond" w:hAnsi="Garamond"/>
          <w:lang w:val="id-ID"/>
        </w:rPr>
        <w:t xml:space="preserve">engan Kejadian Diare </w:t>
      </w:r>
      <w:r>
        <w:rPr>
          <w:rFonts w:ascii="Garamond" w:hAnsi="Garamond"/>
        </w:rPr>
        <w:t>p</w:t>
      </w:r>
      <w:r>
        <w:rPr>
          <w:rFonts w:ascii="Garamond" w:hAnsi="Garamond"/>
          <w:lang w:val="id-ID"/>
        </w:rPr>
        <w:t>ada Balita</w:t>
      </w:r>
      <w:r>
        <w:rPr>
          <w:rFonts w:ascii="Garamond" w:hAnsi="Garamond"/>
        </w:rPr>
        <w:t xml:space="preserve"> d</w:t>
      </w:r>
      <w:r w:rsidRPr="00516D5A">
        <w:rPr>
          <w:rFonts w:ascii="Garamond" w:hAnsi="Garamond"/>
          <w:lang w:val="id-ID"/>
        </w:rPr>
        <w:t>i Wilayah Kerja Puskesmas Puuwatu Kota Kendari Tahun 2022</w:t>
      </w:r>
    </w:p>
    <w:p w:rsidR="00446A32" w:rsidRPr="00446A32" w:rsidRDefault="00446A32" w:rsidP="00446A32">
      <w:pPr>
        <w:pStyle w:val="Title"/>
        <w:ind w:left="0" w:right="54"/>
        <w:rPr>
          <w:rFonts w:ascii="Garamond" w:hAnsi="Garamond"/>
          <w:noProof/>
          <w:sz w:val="26"/>
          <w:szCs w:val="26"/>
        </w:rPr>
      </w:pPr>
    </w:p>
    <w:tbl>
      <w:tblPr>
        <w:tblW w:w="0" w:type="auto"/>
        <w:tblLayout w:type="fixed"/>
        <w:tblLook w:val="04A0" w:firstRow="1" w:lastRow="0" w:firstColumn="1" w:lastColumn="0" w:noHBand="0" w:noVBand="1"/>
      </w:tblPr>
      <w:tblGrid>
        <w:gridCol w:w="1924"/>
        <w:gridCol w:w="236"/>
        <w:gridCol w:w="7304"/>
      </w:tblGrid>
      <w:tr w:rsidR="002B4B5B" w:rsidRPr="00D64723" w:rsidTr="002B4B5B">
        <w:trPr>
          <w:trHeight w:val="945"/>
        </w:trPr>
        <w:tc>
          <w:tcPr>
            <w:tcW w:w="9464" w:type="dxa"/>
            <w:gridSpan w:val="3"/>
            <w:shd w:val="clear" w:color="auto" w:fill="auto"/>
          </w:tcPr>
          <w:p w:rsidR="002B4B5B" w:rsidRDefault="00A31CDE" w:rsidP="00A31CDE">
            <w:pPr>
              <w:jc w:val="both"/>
              <w:rPr>
                <w:rFonts w:ascii="Garamond" w:hAnsi="Garamond"/>
                <w:b/>
              </w:rPr>
            </w:pPr>
            <w:r>
              <w:rPr>
                <w:rFonts w:ascii="Garamond" w:hAnsi="Garamond"/>
                <w:b/>
                <w:w w:val="95"/>
                <w:position w:val="5"/>
                <w:sz w:val="14"/>
              </w:rPr>
              <w:t>1</w:t>
            </w:r>
            <w:proofErr w:type="spellStart"/>
            <w:r w:rsidR="00446A32">
              <w:rPr>
                <w:rFonts w:ascii="Garamond" w:hAnsi="Garamond"/>
                <w:b/>
                <w:w w:val="95"/>
              </w:rPr>
              <w:t>Rasma</w:t>
            </w:r>
            <w:proofErr w:type="spellEnd"/>
            <w:r w:rsidR="00446A32">
              <w:rPr>
                <w:rFonts w:ascii="Garamond" w:hAnsi="Garamond"/>
                <w:b/>
                <w:w w:val="95"/>
              </w:rPr>
              <w:t xml:space="preserve">, </w:t>
            </w:r>
            <w:r w:rsidRPr="00A31CDE">
              <w:rPr>
                <w:rFonts w:ascii="Garamond" w:hAnsi="Garamond"/>
                <w:b/>
                <w:w w:val="95"/>
                <w:vertAlign w:val="superscript"/>
              </w:rPr>
              <w:t>2</w:t>
            </w:r>
            <w:r>
              <w:rPr>
                <w:rFonts w:ascii="Garamond" w:hAnsi="Garamond"/>
                <w:b/>
                <w:w w:val="95"/>
              </w:rPr>
              <w:t>Nirwana</w:t>
            </w:r>
            <w:r w:rsidRPr="00AC3ECF">
              <w:rPr>
                <w:rFonts w:ascii="Garamond" w:hAnsi="Garamond"/>
                <w:b/>
                <w:w w:val="95"/>
              </w:rPr>
              <w:t>,</w:t>
            </w:r>
            <w:r w:rsidRPr="00AC3ECF">
              <w:rPr>
                <w:rFonts w:ascii="Garamond" w:hAnsi="Garamond"/>
                <w:b/>
                <w:spacing w:val="-10"/>
                <w:w w:val="95"/>
              </w:rPr>
              <w:t xml:space="preserve"> </w:t>
            </w:r>
            <w:r w:rsidR="00446A32" w:rsidRPr="00446A32">
              <w:rPr>
                <w:rFonts w:ascii="Garamond" w:hAnsi="Garamond"/>
                <w:b/>
                <w:w w:val="95"/>
                <w:vertAlign w:val="superscript"/>
              </w:rPr>
              <w:t>3</w:t>
            </w:r>
            <w:r w:rsidR="00446A32">
              <w:rPr>
                <w:rFonts w:ascii="Garamond" w:hAnsi="Garamond"/>
                <w:b/>
                <w:w w:val="95"/>
              </w:rPr>
              <w:t xml:space="preserve">Murlan, </w:t>
            </w:r>
            <w:r w:rsidR="00446A32" w:rsidRPr="00446A32">
              <w:rPr>
                <w:rFonts w:ascii="Garamond" w:hAnsi="Garamond"/>
                <w:b/>
                <w:w w:val="95"/>
                <w:vertAlign w:val="superscript"/>
              </w:rPr>
              <w:t>4</w:t>
            </w:r>
            <w:r w:rsidR="00446A32">
              <w:rPr>
                <w:rFonts w:ascii="Garamond" w:hAnsi="Garamond"/>
                <w:b/>
                <w:w w:val="95"/>
              </w:rPr>
              <w:t xml:space="preserve">Supriadi, </w:t>
            </w:r>
            <w:r w:rsidR="00446A32" w:rsidRPr="00446A32">
              <w:rPr>
                <w:rFonts w:ascii="Garamond" w:hAnsi="Garamond"/>
                <w:b/>
                <w:w w:val="95"/>
                <w:vertAlign w:val="superscript"/>
              </w:rPr>
              <w:t>5</w:t>
            </w:r>
            <w:r w:rsidR="00446A32">
              <w:rPr>
                <w:rFonts w:ascii="Garamond" w:hAnsi="Garamond"/>
                <w:b/>
                <w:w w:val="95"/>
              </w:rPr>
              <w:t xml:space="preserve">Naro, </w:t>
            </w:r>
            <w:r w:rsidR="00446A32" w:rsidRPr="00446A32">
              <w:rPr>
                <w:rFonts w:ascii="Garamond" w:hAnsi="Garamond"/>
                <w:b/>
                <w:w w:val="95"/>
                <w:vertAlign w:val="superscript"/>
              </w:rPr>
              <w:t>6</w:t>
            </w:r>
            <w:r w:rsidR="00446A32">
              <w:rPr>
                <w:rFonts w:ascii="Garamond" w:hAnsi="Garamond"/>
                <w:b/>
                <w:w w:val="95"/>
              </w:rPr>
              <w:t xml:space="preserve">Endang </w:t>
            </w:r>
            <w:proofErr w:type="spellStart"/>
            <w:r w:rsidR="00446A32">
              <w:rPr>
                <w:rFonts w:ascii="Garamond" w:hAnsi="Garamond"/>
                <w:b/>
                <w:w w:val="95"/>
              </w:rPr>
              <w:t>Susilawati</w:t>
            </w:r>
            <w:proofErr w:type="spellEnd"/>
          </w:p>
          <w:p w:rsidR="002B4B5B" w:rsidRDefault="002B4B5B" w:rsidP="002B4B5B">
            <w:pPr>
              <w:jc w:val="both"/>
              <w:rPr>
                <w:rFonts w:ascii="Garamond" w:hAnsi="Garamond"/>
                <w:lang w:val="en-ID"/>
              </w:rPr>
            </w:pPr>
            <w:r>
              <w:rPr>
                <w:rFonts w:ascii="Garamond" w:hAnsi="Garamond"/>
                <w:vertAlign w:val="superscript"/>
                <w:lang w:val="en-ID"/>
              </w:rPr>
              <w:t>1,2,4</w:t>
            </w:r>
            <w:r w:rsidRPr="007701B0">
              <w:rPr>
                <w:rFonts w:ascii="Garamond" w:hAnsi="Garamond"/>
                <w:vertAlign w:val="superscript"/>
                <w:lang w:val="en-ID"/>
              </w:rPr>
              <w:t>,</w:t>
            </w:r>
            <w:r w:rsidRPr="00D64723">
              <w:rPr>
                <w:rFonts w:ascii="Garamond" w:hAnsi="Garamond"/>
                <w:lang w:val="en-ID"/>
              </w:rPr>
              <w:t xml:space="preserve">Program </w:t>
            </w:r>
            <w:proofErr w:type="spellStart"/>
            <w:r w:rsidRPr="00D64723">
              <w:rPr>
                <w:rFonts w:ascii="Garamond" w:hAnsi="Garamond"/>
                <w:lang w:val="en-ID"/>
              </w:rPr>
              <w:t>Studi</w:t>
            </w:r>
            <w:proofErr w:type="spellEnd"/>
            <w:r w:rsidRPr="00D64723">
              <w:rPr>
                <w:rFonts w:ascii="Garamond" w:hAnsi="Garamond"/>
                <w:lang w:val="en-ID"/>
              </w:rPr>
              <w:t xml:space="preserve"> </w:t>
            </w:r>
            <w:r>
              <w:rPr>
                <w:rFonts w:ascii="Garamond" w:hAnsi="Garamond"/>
                <w:lang w:val="en-ID"/>
              </w:rPr>
              <w:t xml:space="preserve">S1 </w:t>
            </w:r>
            <w:proofErr w:type="spellStart"/>
            <w:r>
              <w:rPr>
                <w:rFonts w:ascii="Garamond" w:hAnsi="Garamond"/>
                <w:lang w:val="en-ID"/>
              </w:rPr>
              <w:t>Kesehatan</w:t>
            </w:r>
            <w:proofErr w:type="spellEnd"/>
            <w:r>
              <w:rPr>
                <w:rFonts w:ascii="Garamond" w:hAnsi="Garamond"/>
                <w:lang w:val="en-ID"/>
              </w:rPr>
              <w:t xml:space="preserve"> </w:t>
            </w:r>
            <w:proofErr w:type="spellStart"/>
            <w:r>
              <w:rPr>
                <w:rFonts w:ascii="Garamond" w:hAnsi="Garamond"/>
                <w:lang w:val="en-ID"/>
              </w:rPr>
              <w:t>Masyarakat</w:t>
            </w:r>
            <w:proofErr w:type="spellEnd"/>
            <w:r w:rsidRPr="00D64723">
              <w:rPr>
                <w:rFonts w:ascii="Garamond" w:hAnsi="Garamond"/>
                <w:lang w:val="en-ID"/>
              </w:rPr>
              <w:t xml:space="preserve">, </w:t>
            </w:r>
            <w:proofErr w:type="spellStart"/>
            <w:r w:rsidRPr="00D64723">
              <w:rPr>
                <w:rFonts w:ascii="Garamond" w:hAnsi="Garamond"/>
                <w:lang w:val="en-ID"/>
              </w:rPr>
              <w:t>Institut</w:t>
            </w:r>
            <w:proofErr w:type="spellEnd"/>
            <w:r w:rsidRPr="00D64723">
              <w:rPr>
                <w:rFonts w:ascii="Garamond" w:hAnsi="Garamond"/>
                <w:lang w:val="en-ID"/>
              </w:rPr>
              <w:t xml:space="preserve"> </w:t>
            </w:r>
            <w:proofErr w:type="spellStart"/>
            <w:r w:rsidRPr="00D64723">
              <w:rPr>
                <w:rFonts w:ascii="Garamond" w:hAnsi="Garamond"/>
                <w:lang w:val="en-ID"/>
              </w:rPr>
              <w:t>Teknologi</w:t>
            </w:r>
            <w:proofErr w:type="spellEnd"/>
            <w:r w:rsidRPr="00D64723">
              <w:rPr>
                <w:rFonts w:ascii="Garamond" w:hAnsi="Garamond"/>
                <w:lang w:val="en-ID"/>
              </w:rPr>
              <w:t xml:space="preserve"> </w:t>
            </w:r>
            <w:proofErr w:type="spellStart"/>
            <w:r w:rsidRPr="00D64723">
              <w:rPr>
                <w:rFonts w:ascii="Garamond" w:hAnsi="Garamond"/>
                <w:lang w:val="en-ID"/>
              </w:rPr>
              <w:t>dan</w:t>
            </w:r>
            <w:proofErr w:type="spellEnd"/>
            <w:r w:rsidRPr="00D64723">
              <w:rPr>
                <w:rFonts w:ascii="Garamond" w:hAnsi="Garamond"/>
                <w:lang w:val="en-ID"/>
              </w:rPr>
              <w:t xml:space="preserve"> </w:t>
            </w:r>
            <w:proofErr w:type="spellStart"/>
            <w:r w:rsidRPr="00D64723">
              <w:rPr>
                <w:rFonts w:ascii="Garamond" w:hAnsi="Garamond"/>
                <w:lang w:val="en-ID"/>
              </w:rPr>
              <w:t>Kesehatan</w:t>
            </w:r>
            <w:proofErr w:type="spellEnd"/>
            <w:r w:rsidRPr="00D64723">
              <w:rPr>
                <w:rFonts w:ascii="Garamond" w:hAnsi="Garamond"/>
                <w:lang w:val="en-ID"/>
              </w:rPr>
              <w:t xml:space="preserve"> Avicenna, </w:t>
            </w:r>
            <w:proofErr w:type="spellStart"/>
            <w:r w:rsidRPr="00D64723">
              <w:rPr>
                <w:rFonts w:ascii="Garamond" w:hAnsi="Garamond"/>
                <w:lang w:val="en-ID"/>
              </w:rPr>
              <w:t>Kendari</w:t>
            </w:r>
            <w:proofErr w:type="spellEnd"/>
            <w:r w:rsidRPr="00D64723">
              <w:rPr>
                <w:rFonts w:ascii="Garamond" w:hAnsi="Garamond"/>
                <w:lang w:val="en-ID"/>
              </w:rPr>
              <w:t xml:space="preserve"> </w:t>
            </w:r>
          </w:p>
          <w:p w:rsidR="00446A32" w:rsidRDefault="00446A32" w:rsidP="00446A32">
            <w:pPr>
              <w:jc w:val="both"/>
              <w:rPr>
                <w:rFonts w:ascii="Garamond" w:hAnsi="Garamond"/>
                <w:lang w:val="en-ID"/>
              </w:rPr>
            </w:pPr>
            <w:r>
              <w:rPr>
                <w:rFonts w:ascii="Garamond" w:hAnsi="Garamond"/>
                <w:vertAlign w:val="superscript"/>
                <w:lang w:val="en-ID"/>
              </w:rPr>
              <w:t>3</w:t>
            </w:r>
            <w:r w:rsidRPr="007701B0">
              <w:rPr>
                <w:rFonts w:ascii="Garamond" w:hAnsi="Garamond"/>
                <w:vertAlign w:val="superscript"/>
                <w:lang w:val="en-ID"/>
              </w:rPr>
              <w:t>,</w:t>
            </w:r>
            <w:r>
              <w:rPr>
                <w:rFonts w:ascii="Garamond" w:hAnsi="Garamond"/>
                <w:vertAlign w:val="superscript"/>
                <w:lang w:val="en-ID"/>
              </w:rPr>
              <w:t>5</w:t>
            </w:r>
            <w:r w:rsidRPr="00D64723">
              <w:rPr>
                <w:rFonts w:ascii="Garamond" w:hAnsi="Garamond"/>
                <w:lang w:val="en-ID"/>
              </w:rPr>
              <w:t xml:space="preserve">Program </w:t>
            </w:r>
            <w:proofErr w:type="spellStart"/>
            <w:r w:rsidRPr="00D64723">
              <w:rPr>
                <w:rFonts w:ascii="Garamond" w:hAnsi="Garamond"/>
                <w:lang w:val="en-ID"/>
              </w:rPr>
              <w:t>Studi</w:t>
            </w:r>
            <w:proofErr w:type="spellEnd"/>
            <w:r w:rsidRPr="00D64723">
              <w:rPr>
                <w:rFonts w:ascii="Garamond" w:hAnsi="Garamond"/>
                <w:lang w:val="en-ID"/>
              </w:rPr>
              <w:t xml:space="preserve"> </w:t>
            </w:r>
            <w:r>
              <w:rPr>
                <w:rFonts w:ascii="Garamond" w:hAnsi="Garamond"/>
                <w:lang w:val="en-ID"/>
              </w:rPr>
              <w:t xml:space="preserve">S1 </w:t>
            </w:r>
            <w:proofErr w:type="spellStart"/>
            <w:r>
              <w:rPr>
                <w:rFonts w:ascii="Garamond" w:hAnsi="Garamond"/>
                <w:lang w:val="en-ID"/>
              </w:rPr>
              <w:t>Gizi</w:t>
            </w:r>
            <w:proofErr w:type="spellEnd"/>
            <w:r w:rsidRPr="00D64723">
              <w:rPr>
                <w:rFonts w:ascii="Garamond" w:hAnsi="Garamond"/>
                <w:lang w:val="en-ID"/>
              </w:rPr>
              <w:t xml:space="preserve">, </w:t>
            </w:r>
            <w:proofErr w:type="spellStart"/>
            <w:r w:rsidRPr="00D64723">
              <w:rPr>
                <w:rFonts w:ascii="Garamond" w:hAnsi="Garamond"/>
                <w:lang w:val="en-ID"/>
              </w:rPr>
              <w:t>Institut</w:t>
            </w:r>
            <w:proofErr w:type="spellEnd"/>
            <w:r w:rsidRPr="00D64723">
              <w:rPr>
                <w:rFonts w:ascii="Garamond" w:hAnsi="Garamond"/>
                <w:lang w:val="en-ID"/>
              </w:rPr>
              <w:t xml:space="preserve"> </w:t>
            </w:r>
            <w:proofErr w:type="spellStart"/>
            <w:r w:rsidRPr="00D64723">
              <w:rPr>
                <w:rFonts w:ascii="Garamond" w:hAnsi="Garamond"/>
                <w:lang w:val="en-ID"/>
              </w:rPr>
              <w:t>Teknologi</w:t>
            </w:r>
            <w:proofErr w:type="spellEnd"/>
            <w:r w:rsidRPr="00D64723">
              <w:rPr>
                <w:rFonts w:ascii="Garamond" w:hAnsi="Garamond"/>
                <w:lang w:val="en-ID"/>
              </w:rPr>
              <w:t xml:space="preserve"> </w:t>
            </w:r>
            <w:proofErr w:type="spellStart"/>
            <w:r w:rsidRPr="00D64723">
              <w:rPr>
                <w:rFonts w:ascii="Garamond" w:hAnsi="Garamond"/>
                <w:lang w:val="en-ID"/>
              </w:rPr>
              <w:t>dan</w:t>
            </w:r>
            <w:proofErr w:type="spellEnd"/>
            <w:r w:rsidRPr="00D64723">
              <w:rPr>
                <w:rFonts w:ascii="Garamond" w:hAnsi="Garamond"/>
                <w:lang w:val="en-ID"/>
              </w:rPr>
              <w:t xml:space="preserve"> </w:t>
            </w:r>
            <w:proofErr w:type="spellStart"/>
            <w:r w:rsidRPr="00D64723">
              <w:rPr>
                <w:rFonts w:ascii="Garamond" w:hAnsi="Garamond"/>
                <w:lang w:val="en-ID"/>
              </w:rPr>
              <w:t>Kesehatan</w:t>
            </w:r>
            <w:proofErr w:type="spellEnd"/>
            <w:r w:rsidRPr="00D64723">
              <w:rPr>
                <w:rFonts w:ascii="Garamond" w:hAnsi="Garamond"/>
                <w:lang w:val="en-ID"/>
              </w:rPr>
              <w:t xml:space="preserve"> Avicenna, </w:t>
            </w:r>
            <w:proofErr w:type="spellStart"/>
            <w:r w:rsidRPr="00D64723">
              <w:rPr>
                <w:rFonts w:ascii="Garamond" w:hAnsi="Garamond"/>
                <w:lang w:val="en-ID"/>
              </w:rPr>
              <w:t>Kendari</w:t>
            </w:r>
            <w:proofErr w:type="spellEnd"/>
            <w:r w:rsidRPr="00D64723">
              <w:rPr>
                <w:rFonts w:ascii="Garamond" w:hAnsi="Garamond"/>
                <w:lang w:val="en-ID"/>
              </w:rPr>
              <w:t xml:space="preserve"> </w:t>
            </w:r>
          </w:p>
          <w:p w:rsidR="00446A32" w:rsidRDefault="00446A32" w:rsidP="00446A32">
            <w:pPr>
              <w:jc w:val="both"/>
              <w:rPr>
                <w:rFonts w:ascii="Garamond" w:hAnsi="Garamond"/>
                <w:lang w:val="en-ID"/>
              </w:rPr>
            </w:pPr>
            <w:r>
              <w:rPr>
                <w:rFonts w:ascii="Garamond" w:hAnsi="Garamond"/>
                <w:vertAlign w:val="superscript"/>
                <w:lang w:val="en-ID"/>
              </w:rPr>
              <w:t>6</w:t>
            </w:r>
            <w:r w:rsidRPr="00D64723">
              <w:rPr>
                <w:rFonts w:ascii="Garamond" w:hAnsi="Garamond"/>
                <w:lang w:val="en-ID"/>
              </w:rPr>
              <w:t xml:space="preserve">Program </w:t>
            </w:r>
            <w:proofErr w:type="spellStart"/>
            <w:r w:rsidRPr="00D64723">
              <w:rPr>
                <w:rFonts w:ascii="Garamond" w:hAnsi="Garamond"/>
                <w:lang w:val="en-ID"/>
              </w:rPr>
              <w:t>Studi</w:t>
            </w:r>
            <w:proofErr w:type="spellEnd"/>
            <w:r w:rsidRPr="00D64723">
              <w:rPr>
                <w:rFonts w:ascii="Garamond" w:hAnsi="Garamond"/>
                <w:lang w:val="en-ID"/>
              </w:rPr>
              <w:t xml:space="preserve"> </w:t>
            </w:r>
            <w:r>
              <w:rPr>
                <w:rFonts w:ascii="Garamond" w:hAnsi="Garamond"/>
                <w:lang w:val="en-ID"/>
              </w:rPr>
              <w:t xml:space="preserve">S1 </w:t>
            </w:r>
            <w:proofErr w:type="spellStart"/>
            <w:r>
              <w:rPr>
                <w:rFonts w:ascii="Garamond" w:hAnsi="Garamond"/>
                <w:lang w:val="en-ID"/>
              </w:rPr>
              <w:t>Keperawatan</w:t>
            </w:r>
            <w:proofErr w:type="spellEnd"/>
            <w:r w:rsidRPr="00D64723">
              <w:rPr>
                <w:rFonts w:ascii="Garamond" w:hAnsi="Garamond"/>
                <w:lang w:val="en-ID"/>
              </w:rPr>
              <w:t xml:space="preserve">, </w:t>
            </w:r>
            <w:proofErr w:type="spellStart"/>
            <w:r w:rsidRPr="00D64723">
              <w:rPr>
                <w:rFonts w:ascii="Garamond" w:hAnsi="Garamond"/>
                <w:lang w:val="en-ID"/>
              </w:rPr>
              <w:t>Institut</w:t>
            </w:r>
            <w:proofErr w:type="spellEnd"/>
            <w:r w:rsidRPr="00D64723">
              <w:rPr>
                <w:rFonts w:ascii="Garamond" w:hAnsi="Garamond"/>
                <w:lang w:val="en-ID"/>
              </w:rPr>
              <w:t xml:space="preserve"> </w:t>
            </w:r>
            <w:proofErr w:type="spellStart"/>
            <w:r w:rsidRPr="00D64723">
              <w:rPr>
                <w:rFonts w:ascii="Garamond" w:hAnsi="Garamond"/>
                <w:lang w:val="en-ID"/>
              </w:rPr>
              <w:t>Teknologi</w:t>
            </w:r>
            <w:proofErr w:type="spellEnd"/>
            <w:r w:rsidRPr="00D64723">
              <w:rPr>
                <w:rFonts w:ascii="Garamond" w:hAnsi="Garamond"/>
                <w:lang w:val="en-ID"/>
              </w:rPr>
              <w:t xml:space="preserve"> </w:t>
            </w:r>
            <w:proofErr w:type="spellStart"/>
            <w:r w:rsidRPr="00D64723">
              <w:rPr>
                <w:rFonts w:ascii="Garamond" w:hAnsi="Garamond"/>
                <w:lang w:val="en-ID"/>
              </w:rPr>
              <w:t>dan</w:t>
            </w:r>
            <w:proofErr w:type="spellEnd"/>
            <w:r w:rsidRPr="00D64723">
              <w:rPr>
                <w:rFonts w:ascii="Garamond" w:hAnsi="Garamond"/>
                <w:lang w:val="en-ID"/>
              </w:rPr>
              <w:t xml:space="preserve"> </w:t>
            </w:r>
            <w:proofErr w:type="spellStart"/>
            <w:r w:rsidRPr="00D64723">
              <w:rPr>
                <w:rFonts w:ascii="Garamond" w:hAnsi="Garamond"/>
                <w:lang w:val="en-ID"/>
              </w:rPr>
              <w:t>Kesehatan</w:t>
            </w:r>
            <w:proofErr w:type="spellEnd"/>
            <w:r w:rsidRPr="00D64723">
              <w:rPr>
                <w:rFonts w:ascii="Garamond" w:hAnsi="Garamond"/>
                <w:lang w:val="en-ID"/>
              </w:rPr>
              <w:t xml:space="preserve"> Avicenna, </w:t>
            </w:r>
            <w:proofErr w:type="spellStart"/>
            <w:r w:rsidRPr="00D64723">
              <w:rPr>
                <w:rFonts w:ascii="Garamond" w:hAnsi="Garamond"/>
                <w:lang w:val="en-ID"/>
              </w:rPr>
              <w:t>Kendari</w:t>
            </w:r>
            <w:proofErr w:type="spellEnd"/>
            <w:r w:rsidRPr="00D64723">
              <w:rPr>
                <w:rFonts w:ascii="Garamond" w:hAnsi="Garamond"/>
                <w:lang w:val="en-ID"/>
              </w:rPr>
              <w:t xml:space="preserve"> </w:t>
            </w:r>
          </w:p>
          <w:p w:rsidR="00446A32" w:rsidRDefault="00446A32" w:rsidP="00446A32">
            <w:pPr>
              <w:jc w:val="both"/>
              <w:rPr>
                <w:rFonts w:ascii="Garamond" w:hAnsi="Garamond"/>
                <w:lang w:val="en-ID"/>
              </w:rPr>
            </w:pPr>
          </w:p>
          <w:p w:rsidR="002B4B5B" w:rsidRPr="002B4B5B" w:rsidRDefault="002B4B5B" w:rsidP="00A31CDE">
            <w:pPr>
              <w:spacing w:line="480" w:lineRule="auto"/>
              <w:jc w:val="both"/>
              <w:rPr>
                <w:rFonts w:ascii="Garamond" w:hAnsi="Garamond"/>
              </w:rPr>
            </w:pPr>
            <w:r w:rsidRPr="00D64723">
              <w:rPr>
                <w:rFonts w:ascii="Garamond" w:hAnsi="Garamond"/>
                <w:vertAlign w:val="superscript"/>
                <w:lang w:val="en-ID"/>
              </w:rPr>
              <w:t>*</w:t>
            </w:r>
            <w:r w:rsidRPr="00D64723">
              <w:rPr>
                <w:rFonts w:ascii="Garamond" w:hAnsi="Garamond"/>
                <w:lang w:val="en-ID"/>
              </w:rPr>
              <w:t xml:space="preserve">Email </w:t>
            </w:r>
            <w:proofErr w:type="spellStart"/>
            <w:r w:rsidRPr="00D64723">
              <w:rPr>
                <w:rFonts w:ascii="Garamond" w:hAnsi="Garamond"/>
                <w:lang w:val="en-ID"/>
              </w:rPr>
              <w:t>Korespondensi</w:t>
            </w:r>
            <w:proofErr w:type="spellEnd"/>
            <w:r w:rsidRPr="00D64723">
              <w:rPr>
                <w:rFonts w:ascii="Garamond" w:hAnsi="Garamond"/>
                <w:lang w:val="en-ID"/>
              </w:rPr>
              <w:t xml:space="preserve">: </w:t>
            </w:r>
            <w:r w:rsidR="00A31CDE">
              <w:rPr>
                <w:rFonts w:ascii="Garamond" w:hAnsi="Garamond"/>
              </w:rPr>
              <w:t>rasma.kendari123@gmail.com</w:t>
            </w:r>
          </w:p>
        </w:tc>
      </w:tr>
      <w:tr w:rsidR="002B4B5B" w:rsidRPr="00D64723" w:rsidTr="002B4B5B">
        <w:trPr>
          <w:trHeight w:val="232"/>
        </w:trPr>
        <w:tc>
          <w:tcPr>
            <w:tcW w:w="1924" w:type="dxa"/>
            <w:shd w:val="clear" w:color="auto" w:fill="auto"/>
          </w:tcPr>
          <w:p w:rsidR="002B4B5B" w:rsidRPr="00D64723" w:rsidRDefault="002B4B5B" w:rsidP="00D50DE5">
            <w:pPr>
              <w:jc w:val="both"/>
              <w:rPr>
                <w:rFonts w:ascii="Garamond" w:hAnsi="Garamond" w:cs="Arial"/>
                <w:b/>
                <w:bCs/>
              </w:rPr>
            </w:pPr>
          </w:p>
        </w:tc>
        <w:tc>
          <w:tcPr>
            <w:tcW w:w="236" w:type="dxa"/>
            <w:vMerge w:val="restart"/>
            <w:shd w:val="clear" w:color="auto" w:fill="auto"/>
          </w:tcPr>
          <w:p w:rsidR="002B4B5B" w:rsidRPr="00D64723" w:rsidRDefault="002B4B5B" w:rsidP="00D50DE5">
            <w:pPr>
              <w:rPr>
                <w:rFonts w:ascii="Garamond" w:hAnsi="Garamond" w:cs="Arial"/>
              </w:rPr>
            </w:pPr>
          </w:p>
        </w:tc>
        <w:tc>
          <w:tcPr>
            <w:tcW w:w="7304" w:type="dxa"/>
            <w:shd w:val="clear" w:color="auto" w:fill="auto"/>
          </w:tcPr>
          <w:p w:rsidR="002B4B5B" w:rsidRPr="00D64723" w:rsidRDefault="002B4B5B" w:rsidP="00D50DE5">
            <w:pPr>
              <w:rPr>
                <w:rFonts w:ascii="Garamond" w:hAnsi="Garamond" w:cs="Arial"/>
              </w:rPr>
            </w:pPr>
          </w:p>
        </w:tc>
      </w:tr>
      <w:tr w:rsidR="002B4B5B" w:rsidRPr="00D64723" w:rsidTr="002B4B5B">
        <w:trPr>
          <w:trHeight w:val="248"/>
        </w:trPr>
        <w:tc>
          <w:tcPr>
            <w:tcW w:w="1924" w:type="dxa"/>
            <w:shd w:val="clear" w:color="auto" w:fill="auto"/>
          </w:tcPr>
          <w:p w:rsidR="002B4B5B" w:rsidRPr="002B4B5B" w:rsidRDefault="002B4B5B" w:rsidP="00D50DE5">
            <w:pPr>
              <w:ind w:left="-108"/>
              <w:rPr>
                <w:rFonts w:ascii="Garamond" w:hAnsi="Garamond" w:cs="Arial"/>
                <w:b/>
                <w:bCs/>
                <w:sz w:val="20"/>
                <w:szCs w:val="20"/>
                <w:u w:val="single"/>
              </w:rPr>
            </w:pPr>
            <w:r w:rsidRPr="002B4B5B">
              <w:rPr>
                <w:rFonts w:ascii="Garamond" w:hAnsi="Garamond" w:cs="Arial"/>
                <w:b/>
                <w:bCs/>
                <w:sz w:val="20"/>
                <w:szCs w:val="20"/>
                <w:u w:val="single"/>
              </w:rPr>
              <w:t xml:space="preserve">Info </w:t>
            </w:r>
            <w:proofErr w:type="spellStart"/>
            <w:r w:rsidRPr="002B4B5B">
              <w:rPr>
                <w:rFonts w:ascii="Garamond" w:hAnsi="Garamond" w:cs="Arial"/>
                <w:b/>
                <w:bCs/>
                <w:sz w:val="20"/>
                <w:szCs w:val="20"/>
                <w:u w:val="single"/>
              </w:rPr>
              <w:t>Artikel</w:t>
            </w:r>
            <w:proofErr w:type="spellEnd"/>
          </w:p>
        </w:tc>
        <w:tc>
          <w:tcPr>
            <w:tcW w:w="236" w:type="dxa"/>
            <w:vMerge/>
            <w:shd w:val="clear" w:color="auto" w:fill="auto"/>
          </w:tcPr>
          <w:p w:rsidR="002B4B5B" w:rsidRPr="00D64723" w:rsidRDefault="002B4B5B" w:rsidP="00D50DE5">
            <w:pPr>
              <w:rPr>
                <w:rFonts w:ascii="Garamond" w:hAnsi="Garamond" w:cs="Arial"/>
                <w:b/>
              </w:rPr>
            </w:pPr>
          </w:p>
        </w:tc>
        <w:tc>
          <w:tcPr>
            <w:tcW w:w="7304" w:type="dxa"/>
            <w:shd w:val="clear" w:color="auto" w:fill="auto"/>
          </w:tcPr>
          <w:p w:rsidR="002B4B5B" w:rsidRPr="00516D5A" w:rsidRDefault="002B4B5B" w:rsidP="002B4B5B">
            <w:pPr>
              <w:ind w:left="-104"/>
              <w:jc w:val="center"/>
              <w:rPr>
                <w:rFonts w:ascii="Garamond" w:hAnsi="Garamond" w:cs="Arial"/>
                <w:b/>
              </w:rPr>
            </w:pPr>
            <w:proofErr w:type="spellStart"/>
            <w:r w:rsidRPr="00516D5A">
              <w:rPr>
                <w:rFonts w:ascii="Garamond" w:hAnsi="Garamond" w:cs="Arial"/>
                <w:b/>
              </w:rPr>
              <w:t>Abstrak</w:t>
            </w:r>
            <w:proofErr w:type="spellEnd"/>
          </w:p>
        </w:tc>
      </w:tr>
      <w:tr w:rsidR="002B4B5B" w:rsidRPr="00D64723" w:rsidTr="002B4B5B">
        <w:trPr>
          <w:trHeight w:val="1369"/>
        </w:trPr>
        <w:tc>
          <w:tcPr>
            <w:tcW w:w="1924" w:type="dxa"/>
            <w:shd w:val="clear" w:color="auto" w:fill="auto"/>
          </w:tcPr>
          <w:p w:rsidR="002B4B5B" w:rsidRPr="002B4B5B" w:rsidRDefault="002B4B5B" w:rsidP="00D50DE5">
            <w:pPr>
              <w:ind w:left="-108"/>
              <w:rPr>
                <w:rFonts w:ascii="Garamond" w:hAnsi="Garamond" w:cs="Arial"/>
                <w:bCs/>
                <w:i/>
                <w:sz w:val="20"/>
                <w:szCs w:val="20"/>
              </w:rPr>
            </w:pPr>
            <w:proofErr w:type="spellStart"/>
            <w:r w:rsidRPr="002B4B5B">
              <w:rPr>
                <w:rFonts w:ascii="Garamond" w:hAnsi="Garamond" w:cs="Arial"/>
                <w:bCs/>
                <w:i/>
                <w:sz w:val="20"/>
                <w:szCs w:val="20"/>
              </w:rPr>
              <w:t>Sejarah</w:t>
            </w:r>
            <w:proofErr w:type="spellEnd"/>
            <w:r w:rsidRPr="002B4B5B">
              <w:rPr>
                <w:rFonts w:ascii="Garamond" w:hAnsi="Garamond" w:cs="Arial"/>
                <w:bCs/>
                <w:i/>
                <w:sz w:val="20"/>
                <w:szCs w:val="20"/>
              </w:rPr>
              <w:t xml:space="preserve"> </w:t>
            </w:r>
            <w:proofErr w:type="spellStart"/>
            <w:r w:rsidRPr="002B4B5B">
              <w:rPr>
                <w:rFonts w:ascii="Garamond" w:hAnsi="Garamond" w:cs="Arial"/>
                <w:bCs/>
                <w:i/>
                <w:sz w:val="20"/>
                <w:szCs w:val="20"/>
              </w:rPr>
              <w:t>Artikel</w:t>
            </w:r>
            <w:proofErr w:type="spellEnd"/>
            <w:r w:rsidRPr="002B4B5B">
              <w:rPr>
                <w:rFonts w:ascii="Garamond" w:hAnsi="Garamond" w:cs="Arial"/>
                <w:bCs/>
                <w:i/>
                <w:sz w:val="20"/>
                <w:szCs w:val="20"/>
              </w:rPr>
              <w:t xml:space="preserve"> :</w:t>
            </w:r>
          </w:p>
          <w:p w:rsidR="002B4B5B" w:rsidRPr="002B4B5B" w:rsidRDefault="0094395B" w:rsidP="00D50DE5">
            <w:pPr>
              <w:ind w:left="-108"/>
              <w:rPr>
                <w:rFonts w:ascii="Garamond" w:hAnsi="Garamond" w:cs="Arial"/>
                <w:i/>
                <w:sz w:val="20"/>
                <w:szCs w:val="20"/>
              </w:rPr>
            </w:pPr>
            <w:r>
              <w:rPr>
                <w:rFonts w:ascii="Garamond" w:hAnsi="Garamond" w:cs="Arial"/>
                <w:i/>
                <w:sz w:val="20"/>
                <w:szCs w:val="20"/>
              </w:rPr>
              <w:t>Submitted: 23</w:t>
            </w:r>
            <w:r w:rsidR="002B4B5B" w:rsidRPr="002B4B5B">
              <w:rPr>
                <w:rFonts w:ascii="Garamond" w:hAnsi="Garamond" w:cs="Arial"/>
                <w:i/>
                <w:sz w:val="20"/>
                <w:szCs w:val="20"/>
              </w:rPr>
              <w:t xml:space="preserve"> Nov 2022</w:t>
            </w:r>
          </w:p>
          <w:p w:rsidR="002B4B5B" w:rsidRPr="002B4B5B" w:rsidRDefault="002B4B5B" w:rsidP="00D50DE5">
            <w:pPr>
              <w:ind w:left="-108"/>
              <w:rPr>
                <w:rFonts w:ascii="Garamond" w:hAnsi="Garamond" w:cs="Arial"/>
                <w:i/>
                <w:sz w:val="20"/>
                <w:szCs w:val="20"/>
              </w:rPr>
            </w:pPr>
            <w:r w:rsidRPr="002B4B5B">
              <w:rPr>
                <w:rFonts w:ascii="Garamond" w:hAnsi="Garamond" w:cs="Arial"/>
                <w:i/>
                <w:sz w:val="20"/>
                <w:szCs w:val="20"/>
              </w:rPr>
              <w:t>Accepted</w:t>
            </w:r>
            <w:r w:rsidRPr="002B4B5B">
              <w:rPr>
                <w:rFonts w:ascii="Garamond" w:hAnsi="Garamond" w:cs="Arial"/>
                <w:sz w:val="20"/>
                <w:szCs w:val="20"/>
              </w:rPr>
              <w:t xml:space="preserve">: </w:t>
            </w:r>
            <w:r w:rsidR="0094395B">
              <w:rPr>
                <w:rFonts w:ascii="Garamond" w:hAnsi="Garamond" w:cs="Arial"/>
                <w:i/>
                <w:iCs/>
                <w:sz w:val="20"/>
                <w:szCs w:val="20"/>
              </w:rPr>
              <w:t>30</w:t>
            </w:r>
            <w:r w:rsidRPr="002B4B5B">
              <w:rPr>
                <w:rFonts w:ascii="Garamond" w:hAnsi="Garamond" w:cs="Arial"/>
                <w:i/>
                <w:iCs/>
                <w:sz w:val="20"/>
                <w:szCs w:val="20"/>
              </w:rPr>
              <w:t xml:space="preserve"> Nov 2022</w:t>
            </w:r>
          </w:p>
          <w:p w:rsidR="002B4B5B" w:rsidRPr="002B4B5B" w:rsidRDefault="002B4B5B" w:rsidP="00D50DE5">
            <w:pPr>
              <w:ind w:left="-108"/>
              <w:rPr>
                <w:rFonts w:ascii="Garamond" w:hAnsi="Garamond" w:cs="Arial"/>
                <w:bCs/>
                <w:i/>
                <w:sz w:val="20"/>
                <w:szCs w:val="20"/>
              </w:rPr>
            </w:pPr>
            <w:r w:rsidRPr="002B4B5B">
              <w:rPr>
                <w:rFonts w:ascii="Garamond" w:hAnsi="Garamond" w:cs="Arial"/>
                <w:i/>
                <w:sz w:val="20"/>
                <w:szCs w:val="20"/>
              </w:rPr>
              <w:t xml:space="preserve">Publish Online:  </w:t>
            </w:r>
            <w:r w:rsidR="0094395B">
              <w:rPr>
                <w:rFonts w:ascii="Garamond" w:hAnsi="Garamond" w:cs="Arial"/>
                <w:i/>
                <w:sz w:val="20"/>
                <w:szCs w:val="20"/>
              </w:rPr>
              <w:t>30 Jan 2023</w:t>
            </w:r>
          </w:p>
        </w:tc>
        <w:tc>
          <w:tcPr>
            <w:tcW w:w="236" w:type="dxa"/>
            <w:vMerge/>
            <w:shd w:val="clear" w:color="auto" w:fill="auto"/>
          </w:tcPr>
          <w:p w:rsidR="002B4B5B" w:rsidRPr="00D64723" w:rsidRDefault="002B4B5B" w:rsidP="00D50DE5">
            <w:pPr>
              <w:rPr>
                <w:rFonts w:ascii="Garamond" w:hAnsi="Garamond" w:cs="Arial"/>
              </w:rPr>
            </w:pPr>
          </w:p>
        </w:tc>
        <w:tc>
          <w:tcPr>
            <w:tcW w:w="7304" w:type="dxa"/>
            <w:vMerge w:val="restart"/>
            <w:shd w:val="clear" w:color="auto" w:fill="auto"/>
          </w:tcPr>
          <w:p w:rsidR="002B4B5B" w:rsidRPr="00516D5A" w:rsidRDefault="00D50DE5" w:rsidP="00A51632">
            <w:pPr>
              <w:tabs>
                <w:tab w:val="center" w:pos="709"/>
                <w:tab w:val="center" w:pos="6096"/>
              </w:tabs>
              <w:jc w:val="both"/>
              <w:rPr>
                <w:rFonts w:ascii="Garamond" w:hAnsi="Garamond"/>
                <w:bCs/>
                <w:color w:val="000000"/>
              </w:rPr>
            </w:pPr>
            <w:r w:rsidRPr="00516D5A">
              <w:rPr>
                <w:rFonts w:ascii="Garamond" w:hAnsi="Garamond"/>
                <w:b/>
                <w:noProof/>
              </w:rPr>
              <w:t xml:space="preserve">Latar Belakang: </w:t>
            </w:r>
            <w:r w:rsidRPr="00516D5A">
              <w:rPr>
                <w:rFonts w:ascii="Garamond" w:hAnsi="Garamond"/>
                <w:lang w:val="it-IT"/>
              </w:rPr>
              <w:t xml:space="preserve">Dinas Kesehatan Kota Kendari tahun 2018 menunjukkan prevalensi data kejadian diare di Kota Kendari sebesar 2,34% (5.321 kasus) dan 3.134 kasus (58,9%) terjadi pada Balita dengan korban meninggal 2 </w:t>
            </w:r>
            <w:bookmarkStart w:id="0" w:name="_GoBack"/>
            <w:bookmarkEnd w:id="0"/>
            <w:r w:rsidRPr="00516D5A">
              <w:rPr>
                <w:rFonts w:ascii="Garamond" w:hAnsi="Garamond"/>
                <w:lang w:val="it-IT"/>
              </w:rPr>
              <w:t>orang (CFR: 0.04 %).</w:t>
            </w:r>
            <w:r w:rsidR="00A31CDE" w:rsidRPr="00516D5A">
              <w:rPr>
                <w:rFonts w:ascii="Garamond" w:hAnsi="Garamond"/>
                <w:b/>
                <w:noProof/>
              </w:rPr>
              <w:t xml:space="preserve"> </w:t>
            </w:r>
            <w:r w:rsidRPr="00516D5A">
              <w:rPr>
                <w:rFonts w:ascii="Garamond" w:hAnsi="Garamond"/>
                <w:b/>
                <w:noProof/>
              </w:rPr>
              <w:t xml:space="preserve">Tujuan: </w:t>
            </w:r>
            <w:r w:rsidRPr="00516D5A">
              <w:rPr>
                <w:rFonts w:ascii="Garamond" w:hAnsi="Garamond"/>
                <w:bCs/>
                <w:noProof/>
              </w:rPr>
              <w:t>P</w:t>
            </w:r>
            <w:r w:rsidR="00A31CDE" w:rsidRPr="00516D5A">
              <w:rPr>
                <w:rFonts w:ascii="Garamond" w:hAnsi="Garamond"/>
                <w:bCs/>
                <w:noProof/>
              </w:rPr>
              <w:t xml:space="preserve">enelitian ini </w:t>
            </w:r>
            <w:r w:rsidRPr="00516D5A">
              <w:rPr>
                <w:rFonts w:ascii="Garamond" w:hAnsi="Garamond"/>
                <w:bCs/>
                <w:noProof/>
              </w:rPr>
              <w:t>bertujuan untuk</w:t>
            </w:r>
            <w:r w:rsidR="00A31CDE" w:rsidRPr="00516D5A">
              <w:rPr>
                <w:rFonts w:ascii="Garamond" w:hAnsi="Garamond"/>
                <w:bCs/>
                <w:noProof/>
              </w:rPr>
              <w:t xml:space="preserve"> menganalisis hubungan pengetahuan, higiene perorangan dan sanitasi lingkungan dengan kejadian penyakit diare pada anak balita di wilayah Puskesmas Puuwatu Kota Kendari tahun 2022. </w:t>
            </w:r>
            <w:r w:rsidR="00CA4064" w:rsidRPr="00516D5A">
              <w:rPr>
                <w:rFonts w:ascii="Garamond" w:hAnsi="Garamond"/>
                <w:b/>
                <w:noProof/>
              </w:rPr>
              <w:t xml:space="preserve">Metode: </w:t>
            </w:r>
            <w:r w:rsidR="00CA4064" w:rsidRPr="00516D5A">
              <w:rPr>
                <w:rFonts w:ascii="Garamond" w:hAnsi="Garamond"/>
                <w:bCs/>
                <w:noProof/>
              </w:rPr>
              <w:t xml:space="preserve">Penelitian ini menggunakan desain </w:t>
            </w:r>
            <w:r w:rsidR="00CA4064" w:rsidRPr="00516D5A">
              <w:rPr>
                <w:rFonts w:ascii="Garamond" w:hAnsi="Garamond"/>
                <w:bCs/>
                <w:i/>
                <w:iCs/>
                <w:noProof/>
              </w:rPr>
              <w:t xml:space="preserve">cross sectional study </w:t>
            </w:r>
            <w:r w:rsidR="00A31CDE" w:rsidRPr="00516D5A">
              <w:rPr>
                <w:rFonts w:ascii="Garamond" w:hAnsi="Garamond"/>
                <w:bCs/>
                <w:noProof/>
              </w:rPr>
              <w:t>Penelitian dilaksanakan di wilayah Puskesmas Puuwatu Kendari tahun 2022. Puuwatu Kota Kend</w:t>
            </w:r>
            <w:r w:rsidR="00CA4064" w:rsidRPr="00516D5A">
              <w:rPr>
                <w:rFonts w:ascii="Garamond" w:hAnsi="Garamond"/>
                <w:bCs/>
                <w:noProof/>
              </w:rPr>
              <w:t xml:space="preserve">ari pada tanggal 27 September </w:t>
            </w:r>
            <w:r w:rsidR="00A31CDE" w:rsidRPr="00516D5A">
              <w:rPr>
                <w:rFonts w:ascii="Garamond" w:hAnsi="Garamond"/>
                <w:bCs/>
                <w:noProof/>
              </w:rPr>
              <w:t xml:space="preserve">23 Oktober 2022. Populasi penelitian adalah semua ibu yang memiliki anak usia dibawah lima tahun yang berkunjung ke Puskesmas periode Januari-Agustus 2022 sejumlah 473 responden. Jumlah sampel penelitian adalah 64 responden yang terdiri dari 32 responden pada kelompok kasus dan 32 responden pada kelompok kontrol. Jumlah sampel penelitian diambil dengan menggunakan teknik accidental sampling dengan melakukan kunjungan rumah pada ibu yang memiliki anak berusia kurang dari lima tahun di wilayah kerja Puskesmas Puuwatu. Data penelitian dianalisis dengan menggunakan analisis </w:t>
            </w:r>
            <w:r w:rsidR="00CA4064" w:rsidRPr="00516D5A">
              <w:rPr>
                <w:rFonts w:ascii="Garamond" w:hAnsi="Garamond"/>
                <w:bCs/>
                <w:noProof/>
              </w:rPr>
              <w:t>chi-square</w:t>
            </w:r>
            <w:r w:rsidR="00A31CDE" w:rsidRPr="00516D5A">
              <w:rPr>
                <w:rFonts w:ascii="Garamond" w:hAnsi="Garamond"/>
                <w:bCs/>
                <w:noProof/>
              </w:rPr>
              <w:t xml:space="preserve">. </w:t>
            </w:r>
            <w:r w:rsidR="00A51632" w:rsidRPr="00516D5A">
              <w:rPr>
                <w:rFonts w:ascii="Garamond" w:hAnsi="Garamond"/>
                <w:b/>
                <w:noProof/>
              </w:rPr>
              <w:t xml:space="preserve">Hasil: </w:t>
            </w:r>
            <w:r w:rsidR="00A51632" w:rsidRPr="00516D5A">
              <w:rPr>
                <w:rFonts w:ascii="Garamond" w:hAnsi="Garamond"/>
                <w:bCs/>
                <w:noProof/>
              </w:rPr>
              <w:t>P</w:t>
            </w:r>
            <w:r w:rsidR="00A31CDE" w:rsidRPr="00516D5A">
              <w:rPr>
                <w:rFonts w:ascii="Garamond" w:hAnsi="Garamond"/>
                <w:bCs/>
                <w:noProof/>
              </w:rPr>
              <w:t xml:space="preserve">enelitian menunjukkan </w:t>
            </w:r>
            <w:r w:rsidR="00A51632" w:rsidRPr="00516D5A">
              <w:rPr>
                <w:rFonts w:ascii="Garamond" w:hAnsi="Garamond"/>
                <w:bCs/>
                <w:noProof/>
              </w:rPr>
              <w:t xml:space="preserve">hasil </w:t>
            </w:r>
            <w:r w:rsidR="00A31CDE" w:rsidRPr="00516D5A">
              <w:rPr>
                <w:rFonts w:ascii="Garamond" w:hAnsi="Garamond"/>
                <w:bCs/>
                <w:noProof/>
              </w:rPr>
              <w:t xml:space="preserve">bahwa nilai (p = 0,000 &lt; α = 0,05), kebersihan diri diperoleh nilai (p = 0,000 &lt; α = 0,05) dan sanitasi lingkungan diperoleh nilai (p = 0,000 &lt; α = 0,05). </w:t>
            </w:r>
            <w:r w:rsidR="00A31CDE" w:rsidRPr="00516D5A">
              <w:rPr>
                <w:rFonts w:ascii="Garamond" w:hAnsi="Garamond"/>
                <w:b/>
                <w:noProof/>
              </w:rPr>
              <w:t>Kesimpulan</w:t>
            </w:r>
            <w:r w:rsidR="00A51632" w:rsidRPr="00516D5A">
              <w:rPr>
                <w:rFonts w:ascii="Garamond" w:hAnsi="Garamond"/>
                <w:bCs/>
                <w:noProof/>
              </w:rPr>
              <w:t>:</w:t>
            </w:r>
            <w:r w:rsidR="00A31CDE" w:rsidRPr="00516D5A">
              <w:rPr>
                <w:rFonts w:ascii="Garamond" w:hAnsi="Garamond"/>
                <w:bCs/>
                <w:noProof/>
              </w:rPr>
              <w:t xml:space="preserve"> penelitian ada hubungan yang signifikan antara faktor pengetahuan, higiene perorangan dan sanitasi lingkungan dengan kejadian penyakit diare pada anak balita di wilayah Puskesmas Puuwatu kota Kendari tahun 2022 dengan tingkat kepercayaan 95%.</w:t>
            </w:r>
          </w:p>
          <w:p w:rsidR="002B4B5B" w:rsidRPr="00516D5A" w:rsidRDefault="002B4B5B" w:rsidP="00D50DE5">
            <w:pPr>
              <w:jc w:val="both"/>
              <w:rPr>
                <w:rFonts w:ascii="Garamond" w:hAnsi="Garamond"/>
              </w:rPr>
            </w:pPr>
          </w:p>
        </w:tc>
      </w:tr>
      <w:tr w:rsidR="002B4B5B" w:rsidRPr="00D64723" w:rsidTr="002B4B5B">
        <w:trPr>
          <w:trHeight w:val="232"/>
        </w:trPr>
        <w:tc>
          <w:tcPr>
            <w:tcW w:w="1924" w:type="dxa"/>
            <w:shd w:val="clear" w:color="auto" w:fill="auto"/>
          </w:tcPr>
          <w:p w:rsidR="002B4B5B" w:rsidRPr="002B4B5B" w:rsidRDefault="002B4B5B" w:rsidP="00D50DE5">
            <w:pPr>
              <w:ind w:left="-108"/>
              <w:jc w:val="both"/>
              <w:rPr>
                <w:rFonts w:ascii="Garamond" w:hAnsi="Garamond" w:cs="Arial"/>
                <w:b/>
                <w:bCs/>
                <w:sz w:val="20"/>
                <w:szCs w:val="20"/>
                <w:u w:val="single"/>
              </w:rPr>
            </w:pPr>
            <w:r w:rsidRPr="002B4B5B">
              <w:rPr>
                <w:rFonts w:ascii="Garamond" w:hAnsi="Garamond" w:cs="Arial"/>
                <w:b/>
                <w:bCs/>
                <w:sz w:val="20"/>
                <w:szCs w:val="20"/>
                <w:u w:val="single"/>
              </w:rPr>
              <w:t xml:space="preserve">Kata </w:t>
            </w:r>
            <w:proofErr w:type="spellStart"/>
            <w:r w:rsidRPr="002B4B5B">
              <w:rPr>
                <w:rFonts w:ascii="Garamond" w:hAnsi="Garamond" w:cs="Arial"/>
                <w:b/>
                <w:bCs/>
                <w:sz w:val="20"/>
                <w:szCs w:val="20"/>
                <w:u w:val="single"/>
              </w:rPr>
              <w:t>Kunci</w:t>
            </w:r>
            <w:proofErr w:type="spellEnd"/>
            <w:r w:rsidRPr="002B4B5B">
              <w:rPr>
                <w:rFonts w:ascii="Garamond" w:hAnsi="Garamond" w:cs="Arial"/>
                <w:b/>
                <w:bCs/>
                <w:sz w:val="20"/>
                <w:szCs w:val="20"/>
                <w:u w:val="single"/>
              </w:rPr>
              <w:t>:</w:t>
            </w:r>
          </w:p>
        </w:tc>
        <w:tc>
          <w:tcPr>
            <w:tcW w:w="236" w:type="dxa"/>
            <w:vMerge/>
            <w:shd w:val="clear" w:color="auto" w:fill="auto"/>
          </w:tcPr>
          <w:p w:rsidR="002B4B5B" w:rsidRPr="00D64723" w:rsidRDefault="002B4B5B" w:rsidP="00D50DE5">
            <w:pPr>
              <w:rPr>
                <w:rFonts w:ascii="Garamond" w:hAnsi="Garamond" w:cs="Arial"/>
              </w:rPr>
            </w:pPr>
          </w:p>
        </w:tc>
        <w:tc>
          <w:tcPr>
            <w:tcW w:w="7304" w:type="dxa"/>
            <w:vMerge/>
            <w:shd w:val="clear" w:color="auto" w:fill="auto"/>
          </w:tcPr>
          <w:p w:rsidR="002B4B5B" w:rsidRPr="00516D5A" w:rsidRDefault="002B4B5B" w:rsidP="00D50DE5">
            <w:pPr>
              <w:rPr>
                <w:rFonts w:ascii="Garamond" w:hAnsi="Garamond" w:cs="Arial"/>
              </w:rPr>
            </w:pPr>
          </w:p>
        </w:tc>
      </w:tr>
      <w:tr w:rsidR="002B4B5B" w:rsidRPr="00D64723" w:rsidTr="002B4B5B">
        <w:trPr>
          <w:trHeight w:val="526"/>
        </w:trPr>
        <w:tc>
          <w:tcPr>
            <w:tcW w:w="1924" w:type="dxa"/>
            <w:shd w:val="clear" w:color="auto" w:fill="auto"/>
          </w:tcPr>
          <w:p w:rsidR="002B4B5B" w:rsidRPr="0094395B" w:rsidRDefault="0094395B" w:rsidP="00D50DE5">
            <w:pPr>
              <w:ind w:left="-108"/>
              <w:rPr>
                <w:rFonts w:ascii="Garamond" w:hAnsi="Garamond" w:cs="Arial"/>
                <w:bCs/>
                <w:iCs/>
                <w:sz w:val="20"/>
                <w:szCs w:val="20"/>
              </w:rPr>
            </w:pPr>
            <w:r w:rsidRPr="0094395B">
              <w:rPr>
                <w:rFonts w:ascii="Garamond" w:hAnsi="Garamond"/>
                <w:iCs/>
                <w:sz w:val="20"/>
                <w:szCs w:val="20"/>
              </w:rPr>
              <w:t xml:space="preserve">Knowledge, Personal Hygiene, Environmental Sanitation, Diarrhea Occurrence, Children Lower Five Years Old </w:t>
            </w:r>
          </w:p>
        </w:tc>
        <w:tc>
          <w:tcPr>
            <w:tcW w:w="236" w:type="dxa"/>
            <w:vMerge/>
            <w:shd w:val="clear" w:color="auto" w:fill="auto"/>
          </w:tcPr>
          <w:p w:rsidR="002B4B5B" w:rsidRPr="00D64723" w:rsidRDefault="002B4B5B" w:rsidP="00D50DE5">
            <w:pPr>
              <w:rPr>
                <w:rFonts w:ascii="Garamond" w:hAnsi="Garamond" w:cs="Arial"/>
              </w:rPr>
            </w:pPr>
          </w:p>
        </w:tc>
        <w:tc>
          <w:tcPr>
            <w:tcW w:w="7304" w:type="dxa"/>
            <w:vMerge/>
            <w:shd w:val="clear" w:color="auto" w:fill="auto"/>
          </w:tcPr>
          <w:p w:rsidR="002B4B5B" w:rsidRPr="00516D5A" w:rsidRDefault="002B4B5B" w:rsidP="00D50DE5">
            <w:pPr>
              <w:rPr>
                <w:rFonts w:ascii="Garamond" w:hAnsi="Garamond" w:cs="Arial"/>
              </w:rPr>
            </w:pPr>
          </w:p>
        </w:tc>
      </w:tr>
      <w:tr w:rsidR="002B4B5B" w:rsidRPr="00D64723" w:rsidTr="002B4B5B">
        <w:trPr>
          <w:trHeight w:val="233"/>
        </w:trPr>
        <w:tc>
          <w:tcPr>
            <w:tcW w:w="1924" w:type="dxa"/>
            <w:shd w:val="clear" w:color="auto" w:fill="auto"/>
          </w:tcPr>
          <w:p w:rsidR="002B4B5B" w:rsidRPr="002B4B5B" w:rsidRDefault="002B4B5B" w:rsidP="00D50DE5">
            <w:pPr>
              <w:ind w:left="-108"/>
              <w:jc w:val="both"/>
              <w:rPr>
                <w:rFonts w:ascii="Garamond" w:hAnsi="Garamond" w:cs="Arial"/>
                <w:b/>
                <w:bCs/>
                <w:i/>
                <w:color w:val="000000"/>
                <w:sz w:val="20"/>
                <w:szCs w:val="20"/>
                <w:u w:val="single"/>
              </w:rPr>
            </w:pPr>
            <w:r w:rsidRPr="002B4B5B">
              <w:rPr>
                <w:rFonts w:ascii="Garamond" w:hAnsi="Garamond" w:cs="Arial"/>
                <w:b/>
                <w:bCs/>
                <w:i/>
                <w:color w:val="000000"/>
                <w:sz w:val="20"/>
                <w:szCs w:val="20"/>
                <w:u w:val="single"/>
              </w:rPr>
              <w:t>Keywords:</w:t>
            </w:r>
          </w:p>
        </w:tc>
        <w:tc>
          <w:tcPr>
            <w:tcW w:w="236" w:type="dxa"/>
            <w:vMerge/>
            <w:shd w:val="clear" w:color="auto" w:fill="auto"/>
          </w:tcPr>
          <w:p w:rsidR="002B4B5B" w:rsidRPr="00D64723" w:rsidRDefault="002B4B5B" w:rsidP="00D50DE5">
            <w:pPr>
              <w:rPr>
                <w:rFonts w:ascii="Garamond" w:hAnsi="Garamond" w:cs="Arial"/>
              </w:rPr>
            </w:pPr>
          </w:p>
        </w:tc>
        <w:tc>
          <w:tcPr>
            <w:tcW w:w="7304" w:type="dxa"/>
            <w:vMerge/>
            <w:shd w:val="clear" w:color="auto" w:fill="auto"/>
          </w:tcPr>
          <w:p w:rsidR="002B4B5B" w:rsidRPr="00516D5A" w:rsidRDefault="002B4B5B" w:rsidP="00D50DE5">
            <w:pPr>
              <w:rPr>
                <w:rFonts w:ascii="Garamond" w:hAnsi="Garamond" w:cs="Arial"/>
              </w:rPr>
            </w:pPr>
          </w:p>
        </w:tc>
      </w:tr>
      <w:tr w:rsidR="002B4B5B" w:rsidRPr="00D64723" w:rsidTr="002B4B5B">
        <w:trPr>
          <w:trHeight w:val="435"/>
        </w:trPr>
        <w:tc>
          <w:tcPr>
            <w:tcW w:w="1924" w:type="dxa"/>
            <w:vMerge w:val="restart"/>
            <w:shd w:val="clear" w:color="auto" w:fill="auto"/>
          </w:tcPr>
          <w:p w:rsidR="002B4B5B" w:rsidRPr="0094395B" w:rsidRDefault="0094395B" w:rsidP="00D50DE5">
            <w:pPr>
              <w:ind w:left="-90"/>
              <w:rPr>
                <w:rFonts w:ascii="Garamond" w:hAnsi="Garamond" w:cs="Arial"/>
                <w:bCs/>
                <w:i/>
                <w:iCs/>
                <w:sz w:val="20"/>
                <w:szCs w:val="20"/>
              </w:rPr>
            </w:pPr>
            <w:r w:rsidRPr="0094395B">
              <w:rPr>
                <w:rFonts w:ascii="Garamond" w:hAnsi="Garamond"/>
                <w:bCs/>
                <w:i/>
                <w:iCs/>
                <w:sz w:val="20"/>
                <w:szCs w:val="20"/>
                <w:lang w:val="id-ID"/>
              </w:rPr>
              <w:t xml:space="preserve">Knowledge, Personal Hygiene, Environmental Sanitation, Diarrhea Occurrence, </w:t>
            </w:r>
            <w:r w:rsidRPr="0094395B">
              <w:rPr>
                <w:rFonts w:ascii="Garamond" w:hAnsi="Garamond"/>
                <w:bCs/>
                <w:i/>
                <w:iCs/>
                <w:sz w:val="20"/>
                <w:szCs w:val="20"/>
              </w:rPr>
              <w:t xml:space="preserve">Children </w:t>
            </w:r>
            <w:r w:rsidRPr="0094395B">
              <w:rPr>
                <w:rFonts w:ascii="Garamond" w:hAnsi="Garamond"/>
                <w:bCs/>
                <w:i/>
                <w:iCs/>
                <w:sz w:val="20"/>
                <w:szCs w:val="20"/>
                <w:lang w:val="id-ID"/>
              </w:rPr>
              <w:t>L</w:t>
            </w:r>
            <w:r w:rsidRPr="0094395B">
              <w:rPr>
                <w:rFonts w:ascii="Garamond" w:hAnsi="Garamond"/>
                <w:bCs/>
                <w:i/>
                <w:iCs/>
                <w:sz w:val="20"/>
                <w:szCs w:val="20"/>
              </w:rPr>
              <w:t>o</w:t>
            </w:r>
            <w:r w:rsidRPr="0094395B">
              <w:rPr>
                <w:rFonts w:ascii="Garamond" w:hAnsi="Garamond"/>
                <w:bCs/>
                <w:i/>
                <w:iCs/>
                <w:sz w:val="20"/>
                <w:szCs w:val="20"/>
                <w:lang w:val="id-ID"/>
              </w:rPr>
              <w:t>wer Five Years Old</w:t>
            </w:r>
          </w:p>
        </w:tc>
        <w:tc>
          <w:tcPr>
            <w:tcW w:w="236" w:type="dxa"/>
            <w:vMerge/>
            <w:shd w:val="clear" w:color="auto" w:fill="auto"/>
          </w:tcPr>
          <w:p w:rsidR="002B4B5B" w:rsidRPr="00D64723" w:rsidRDefault="002B4B5B" w:rsidP="00D50DE5">
            <w:pPr>
              <w:rPr>
                <w:rFonts w:ascii="Garamond" w:hAnsi="Garamond" w:cs="Arial"/>
              </w:rPr>
            </w:pPr>
          </w:p>
        </w:tc>
        <w:tc>
          <w:tcPr>
            <w:tcW w:w="7304" w:type="dxa"/>
            <w:vMerge/>
            <w:shd w:val="clear" w:color="auto" w:fill="auto"/>
          </w:tcPr>
          <w:p w:rsidR="002B4B5B" w:rsidRPr="00516D5A" w:rsidRDefault="002B4B5B" w:rsidP="00D50DE5">
            <w:pPr>
              <w:rPr>
                <w:rFonts w:ascii="Garamond" w:hAnsi="Garamond" w:cs="Arial"/>
              </w:rPr>
            </w:pPr>
          </w:p>
        </w:tc>
      </w:tr>
      <w:tr w:rsidR="002B4B5B" w:rsidRPr="00D64723" w:rsidTr="002B4B5B">
        <w:trPr>
          <w:trHeight w:val="57"/>
        </w:trPr>
        <w:tc>
          <w:tcPr>
            <w:tcW w:w="1924" w:type="dxa"/>
            <w:vMerge/>
            <w:shd w:val="clear" w:color="auto" w:fill="auto"/>
          </w:tcPr>
          <w:p w:rsidR="002B4B5B" w:rsidRPr="00D64723" w:rsidRDefault="002B4B5B" w:rsidP="00D50DE5">
            <w:pPr>
              <w:ind w:left="-108"/>
              <w:rPr>
                <w:rFonts w:ascii="Garamond" w:hAnsi="Garamond" w:cs="Arial"/>
                <w:b/>
                <w:bCs/>
                <w:i/>
              </w:rPr>
            </w:pPr>
          </w:p>
        </w:tc>
        <w:tc>
          <w:tcPr>
            <w:tcW w:w="236" w:type="dxa"/>
            <w:shd w:val="clear" w:color="auto" w:fill="auto"/>
          </w:tcPr>
          <w:p w:rsidR="002B4B5B" w:rsidRPr="00D64723" w:rsidRDefault="002B4B5B" w:rsidP="00D50DE5">
            <w:pPr>
              <w:rPr>
                <w:rFonts w:ascii="Garamond" w:hAnsi="Garamond" w:cs="Arial"/>
                <w:b/>
              </w:rPr>
            </w:pPr>
          </w:p>
        </w:tc>
        <w:tc>
          <w:tcPr>
            <w:tcW w:w="7304" w:type="dxa"/>
            <w:shd w:val="clear" w:color="auto" w:fill="auto"/>
          </w:tcPr>
          <w:p w:rsidR="002B4B5B" w:rsidRPr="00516D5A" w:rsidRDefault="002B4B5B" w:rsidP="002B4B5B">
            <w:pPr>
              <w:ind w:left="-104"/>
              <w:jc w:val="center"/>
              <w:rPr>
                <w:rFonts w:ascii="Garamond" w:hAnsi="Garamond" w:cs="Arial"/>
                <w:b/>
                <w:i/>
              </w:rPr>
            </w:pPr>
            <w:r w:rsidRPr="00516D5A">
              <w:rPr>
                <w:rFonts w:ascii="Garamond" w:hAnsi="Garamond" w:cs="Arial"/>
                <w:b/>
                <w:i/>
              </w:rPr>
              <w:t>Abstract</w:t>
            </w:r>
          </w:p>
          <w:p w:rsidR="002B4B5B" w:rsidRPr="00516D5A" w:rsidRDefault="00A51632" w:rsidP="00A51632">
            <w:pPr>
              <w:pStyle w:val="NoSpacing"/>
              <w:rPr>
                <w:rFonts w:ascii="Garamond" w:hAnsi="Garamond"/>
                <w:bCs/>
                <w:i/>
                <w:iCs/>
                <w:color w:val="FF0000"/>
              </w:rPr>
            </w:pPr>
            <w:r w:rsidRPr="00516D5A">
              <w:rPr>
                <w:rStyle w:val="y2iqfc"/>
                <w:rFonts w:ascii="Garamond" w:hAnsi="Garamond"/>
                <w:b/>
                <w:i/>
                <w:iCs/>
                <w:color w:val="252525"/>
              </w:rPr>
              <w:t>Background:</w:t>
            </w:r>
            <w:r w:rsidRPr="00516D5A">
              <w:rPr>
                <w:rStyle w:val="y2iqfc"/>
                <w:rFonts w:ascii="Garamond" w:hAnsi="Garamond"/>
                <w:bCs/>
                <w:i/>
                <w:iCs/>
                <w:color w:val="252525"/>
              </w:rPr>
              <w:t xml:space="preserve"> The </w:t>
            </w:r>
            <w:proofErr w:type="spellStart"/>
            <w:r w:rsidRPr="00516D5A">
              <w:rPr>
                <w:rStyle w:val="y2iqfc"/>
                <w:rFonts w:ascii="Garamond" w:hAnsi="Garamond"/>
                <w:bCs/>
                <w:i/>
                <w:iCs/>
                <w:color w:val="252525"/>
              </w:rPr>
              <w:t>Kendari</w:t>
            </w:r>
            <w:proofErr w:type="spellEnd"/>
            <w:r w:rsidRPr="00516D5A">
              <w:rPr>
                <w:rStyle w:val="y2iqfc"/>
                <w:rFonts w:ascii="Garamond" w:hAnsi="Garamond"/>
                <w:bCs/>
                <w:i/>
                <w:iCs/>
                <w:color w:val="252525"/>
              </w:rPr>
              <w:t xml:space="preserve"> City Health Office in 2018 showed data on the prevalence of diarrhea in </w:t>
            </w:r>
            <w:proofErr w:type="spellStart"/>
            <w:r w:rsidRPr="00516D5A">
              <w:rPr>
                <w:rStyle w:val="y2iqfc"/>
                <w:rFonts w:ascii="Garamond" w:hAnsi="Garamond"/>
                <w:bCs/>
                <w:i/>
                <w:iCs/>
                <w:color w:val="252525"/>
              </w:rPr>
              <w:t>Kendari</w:t>
            </w:r>
            <w:proofErr w:type="spellEnd"/>
            <w:r w:rsidRPr="00516D5A">
              <w:rPr>
                <w:rStyle w:val="y2iqfc"/>
                <w:rFonts w:ascii="Garamond" w:hAnsi="Garamond"/>
                <w:bCs/>
                <w:i/>
                <w:iCs/>
                <w:color w:val="252525"/>
              </w:rPr>
              <w:t xml:space="preserve"> City of 2.34% (5,321 cases) and 3,134 cases (58.9%) occurred in toddlers with 2 deaths (CFR: 0.04%). </w:t>
            </w:r>
            <w:r w:rsidRPr="00516D5A">
              <w:rPr>
                <w:rStyle w:val="y2iqfc"/>
                <w:rFonts w:ascii="Garamond" w:hAnsi="Garamond"/>
                <w:b/>
                <w:i/>
                <w:iCs/>
                <w:color w:val="252525"/>
              </w:rPr>
              <w:t>Objective</w:t>
            </w:r>
            <w:r w:rsidRPr="00516D5A">
              <w:rPr>
                <w:rStyle w:val="y2iqfc"/>
                <w:rFonts w:ascii="Garamond" w:hAnsi="Garamond"/>
                <w:bCs/>
                <w:i/>
                <w:iCs/>
                <w:color w:val="252525"/>
              </w:rPr>
              <w:t xml:space="preserve">: This study aims to analyze the relationship between knowledge, unified hygiene and environmental sanitation with the incidence of diarrheal disease in children under five in the </w:t>
            </w:r>
            <w:proofErr w:type="spellStart"/>
            <w:r w:rsidRPr="00516D5A">
              <w:rPr>
                <w:rStyle w:val="y2iqfc"/>
                <w:rFonts w:ascii="Garamond" w:hAnsi="Garamond"/>
                <w:bCs/>
                <w:i/>
                <w:iCs/>
                <w:color w:val="252525"/>
              </w:rPr>
              <w:t>Puuwatu</w:t>
            </w:r>
            <w:proofErr w:type="spellEnd"/>
            <w:r w:rsidRPr="00516D5A">
              <w:rPr>
                <w:rStyle w:val="y2iqfc"/>
                <w:rFonts w:ascii="Garamond" w:hAnsi="Garamond"/>
                <w:bCs/>
                <w:i/>
                <w:iCs/>
                <w:color w:val="252525"/>
              </w:rPr>
              <w:t xml:space="preserve"> Health Center, </w:t>
            </w:r>
            <w:proofErr w:type="spellStart"/>
            <w:r w:rsidRPr="00516D5A">
              <w:rPr>
                <w:rStyle w:val="y2iqfc"/>
                <w:rFonts w:ascii="Garamond" w:hAnsi="Garamond"/>
                <w:bCs/>
                <w:i/>
                <w:iCs/>
                <w:color w:val="252525"/>
              </w:rPr>
              <w:t>Kendari</w:t>
            </w:r>
            <w:proofErr w:type="spellEnd"/>
            <w:r w:rsidRPr="00516D5A">
              <w:rPr>
                <w:rStyle w:val="y2iqfc"/>
                <w:rFonts w:ascii="Garamond" w:hAnsi="Garamond"/>
                <w:bCs/>
                <w:i/>
                <w:iCs/>
                <w:color w:val="252525"/>
              </w:rPr>
              <w:t xml:space="preserve"> City, in 2022. </w:t>
            </w:r>
            <w:r w:rsidRPr="00516D5A">
              <w:rPr>
                <w:rStyle w:val="y2iqfc"/>
                <w:rFonts w:ascii="Garamond" w:hAnsi="Garamond"/>
                <w:b/>
                <w:i/>
                <w:iCs/>
                <w:color w:val="252525"/>
              </w:rPr>
              <w:t>Methods:</w:t>
            </w:r>
            <w:r w:rsidRPr="00516D5A">
              <w:rPr>
                <w:rStyle w:val="y2iqfc"/>
                <w:rFonts w:ascii="Garamond" w:hAnsi="Garamond"/>
                <w:bCs/>
                <w:i/>
                <w:iCs/>
                <w:color w:val="252525"/>
              </w:rPr>
              <w:t xml:space="preserve"> This study used a cross-sectional study design. The research was carried out in the </w:t>
            </w:r>
            <w:proofErr w:type="spellStart"/>
            <w:r w:rsidRPr="00516D5A">
              <w:rPr>
                <w:rStyle w:val="y2iqfc"/>
                <w:rFonts w:ascii="Garamond" w:hAnsi="Garamond"/>
                <w:bCs/>
                <w:i/>
                <w:iCs/>
                <w:color w:val="252525"/>
              </w:rPr>
              <w:t>Puuwatu</w:t>
            </w:r>
            <w:proofErr w:type="spellEnd"/>
            <w:r w:rsidRPr="00516D5A">
              <w:rPr>
                <w:rStyle w:val="y2iqfc"/>
                <w:rFonts w:ascii="Garamond" w:hAnsi="Garamond"/>
                <w:bCs/>
                <w:i/>
                <w:iCs/>
                <w:color w:val="252525"/>
              </w:rPr>
              <w:t xml:space="preserve"> Health Center, </w:t>
            </w:r>
            <w:proofErr w:type="spellStart"/>
            <w:r w:rsidRPr="00516D5A">
              <w:rPr>
                <w:rStyle w:val="y2iqfc"/>
                <w:rFonts w:ascii="Garamond" w:hAnsi="Garamond"/>
                <w:bCs/>
                <w:i/>
                <w:iCs/>
                <w:color w:val="252525"/>
              </w:rPr>
              <w:t>Kendari</w:t>
            </w:r>
            <w:proofErr w:type="spellEnd"/>
            <w:r w:rsidRPr="00516D5A">
              <w:rPr>
                <w:rStyle w:val="y2iqfc"/>
                <w:rFonts w:ascii="Garamond" w:hAnsi="Garamond"/>
                <w:bCs/>
                <w:i/>
                <w:iCs/>
                <w:color w:val="252525"/>
              </w:rPr>
              <w:t xml:space="preserve">, in 2022. </w:t>
            </w:r>
            <w:proofErr w:type="spellStart"/>
            <w:r w:rsidRPr="00516D5A">
              <w:rPr>
                <w:rStyle w:val="y2iqfc"/>
                <w:rFonts w:ascii="Garamond" w:hAnsi="Garamond"/>
                <w:bCs/>
                <w:i/>
                <w:iCs/>
                <w:color w:val="252525"/>
              </w:rPr>
              <w:t>Puuwatu</w:t>
            </w:r>
            <w:proofErr w:type="spellEnd"/>
            <w:r w:rsidRPr="00516D5A">
              <w:rPr>
                <w:rStyle w:val="y2iqfc"/>
                <w:rFonts w:ascii="Garamond" w:hAnsi="Garamond"/>
                <w:bCs/>
                <w:i/>
                <w:iCs/>
                <w:color w:val="252525"/>
              </w:rPr>
              <w:t xml:space="preserve">, </w:t>
            </w:r>
            <w:proofErr w:type="spellStart"/>
            <w:r w:rsidRPr="00516D5A">
              <w:rPr>
                <w:rStyle w:val="y2iqfc"/>
                <w:rFonts w:ascii="Garamond" w:hAnsi="Garamond"/>
                <w:bCs/>
                <w:i/>
                <w:iCs/>
                <w:color w:val="252525"/>
              </w:rPr>
              <w:t>Kendari</w:t>
            </w:r>
            <w:proofErr w:type="spellEnd"/>
            <w:r w:rsidRPr="00516D5A">
              <w:rPr>
                <w:rStyle w:val="y2iqfc"/>
                <w:rFonts w:ascii="Garamond" w:hAnsi="Garamond"/>
                <w:bCs/>
                <w:i/>
                <w:iCs/>
                <w:color w:val="252525"/>
              </w:rPr>
              <w:t xml:space="preserve"> City on September 27-October 23, 2022. The study population was all mothers with children under five who visited the </w:t>
            </w:r>
            <w:proofErr w:type="spellStart"/>
            <w:r w:rsidRPr="00516D5A">
              <w:rPr>
                <w:rStyle w:val="y2iqfc"/>
                <w:rFonts w:ascii="Garamond" w:hAnsi="Garamond"/>
                <w:bCs/>
                <w:i/>
                <w:iCs/>
                <w:color w:val="252525"/>
              </w:rPr>
              <w:t>Puskesmas</w:t>
            </w:r>
            <w:proofErr w:type="spellEnd"/>
            <w:r w:rsidRPr="00516D5A">
              <w:rPr>
                <w:rStyle w:val="y2iqfc"/>
                <w:rFonts w:ascii="Garamond" w:hAnsi="Garamond"/>
                <w:bCs/>
                <w:i/>
                <w:iCs/>
                <w:color w:val="252525"/>
              </w:rPr>
              <w:t xml:space="preserve"> for the January-August 2022 period with a total of 473 respondents. The number of research samples was 64 respondents consisting of 32 respondents in the case group and 32 respondents in the control group. The number of research samples was taken using the accidental sampling technique by conducting home visits to mothers with children aged less than five years in the working area of </w:t>
            </w:r>
            <w:r w:rsidRPr="00516D5A">
              <w:rPr>
                <w:rStyle w:val="y2iqfc"/>
                <w:rFonts w:ascii="Times New Roman" w:hAnsi="Times New Roman" w:cs="Times New Roman"/>
                <w:bCs/>
                <w:i/>
                <w:iCs/>
                <w:color w:val="252525"/>
              </w:rPr>
              <w:t>​​</w:t>
            </w:r>
            <w:r w:rsidRPr="00516D5A">
              <w:rPr>
                <w:rStyle w:val="y2iqfc"/>
                <w:rFonts w:ascii="Garamond" w:hAnsi="Garamond"/>
                <w:bCs/>
                <w:i/>
                <w:iCs/>
                <w:color w:val="252525"/>
              </w:rPr>
              <w:t xml:space="preserve">the </w:t>
            </w:r>
            <w:proofErr w:type="spellStart"/>
            <w:r w:rsidRPr="00516D5A">
              <w:rPr>
                <w:rStyle w:val="y2iqfc"/>
                <w:rFonts w:ascii="Garamond" w:hAnsi="Garamond"/>
                <w:bCs/>
                <w:i/>
                <w:iCs/>
                <w:color w:val="252525"/>
              </w:rPr>
              <w:t>Puuwatu</w:t>
            </w:r>
            <w:proofErr w:type="spellEnd"/>
            <w:r w:rsidRPr="00516D5A">
              <w:rPr>
                <w:rStyle w:val="y2iqfc"/>
                <w:rFonts w:ascii="Garamond" w:hAnsi="Garamond"/>
                <w:bCs/>
                <w:i/>
                <w:iCs/>
                <w:color w:val="252525"/>
              </w:rPr>
              <w:t xml:space="preserve"> Health Center. Research data were analyzed using chi-square analysis. </w:t>
            </w:r>
            <w:r w:rsidRPr="00516D5A">
              <w:rPr>
                <w:rStyle w:val="y2iqfc"/>
                <w:rFonts w:ascii="Garamond" w:hAnsi="Garamond"/>
                <w:b/>
                <w:i/>
                <w:iCs/>
                <w:color w:val="252525"/>
              </w:rPr>
              <w:t>Results:</w:t>
            </w:r>
            <w:r w:rsidRPr="00516D5A">
              <w:rPr>
                <w:rStyle w:val="y2iqfc"/>
                <w:rFonts w:ascii="Garamond" w:hAnsi="Garamond"/>
                <w:bCs/>
                <w:i/>
                <w:iCs/>
                <w:color w:val="252525"/>
              </w:rPr>
              <w:t xml:space="preserve"> The study showed that (p = 0.000 &lt; α = 0.05), personal hygiene (p = 0.000 &lt; α = 0.05) and environmental sanitation (p = 0.000 &lt; α = 0.05</w:t>
            </w:r>
            <w:proofErr w:type="gramStart"/>
            <w:r w:rsidRPr="00516D5A">
              <w:rPr>
                <w:rStyle w:val="y2iqfc"/>
                <w:rFonts w:ascii="Garamond" w:hAnsi="Garamond"/>
                <w:bCs/>
                <w:i/>
                <w:iCs/>
                <w:color w:val="252525"/>
              </w:rPr>
              <w:t>) .</w:t>
            </w:r>
            <w:proofErr w:type="gramEnd"/>
            <w:r w:rsidRPr="00516D5A">
              <w:rPr>
                <w:rStyle w:val="y2iqfc"/>
                <w:rFonts w:ascii="Garamond" w:hAnsi="Garamond"/>
                <w:bCs/>
                <w:i/>
                <w:iCs/>
                <w:color w:val="252525"/>
              </w:rPr>
              <w:t xml:space="preserve"> </w:t>
            </w:r>
            <w:r w:rsidRPr="00516D5A">
              <w:rPr>
                <w:rStyle w:val="y2iqfc"/>
                <w:rFonts w:ascii="Garamond" w:hAnsi="Garamond"/>
                <w:b/>
                <w:i/>
                <w:iCs/>
                <w:color w:val="252525"/>
              </w:rPr>
              <w:t>Conclusion:</w:t>
            </w:r>
            <w:r w:rsidRPr="00516D5A">
              <w:rPr>
                <w:rStyle w:val="y2iqfc"/>
                <w:rFonts w:ascii="Garamond" w:hAnsi="Garamond"/>
                <w:bCs/>
                <w:i/>
                <w:iCs/>
                <w:color w:val="252525"/>
              </w:rPr>
              <w:t xml:space="preserve"> in this study there is a significant relationship between knowledge factors, unit hygiene and environmental sanitation with the incidence of diarrheal disease in children under five in the </w:t>
            </w:r>
            <w:proofErr w:type="spellStart"/>
            <w:r w:rsidRPr="00516D5A">
              <w:rPr>
                <w:rStyle w:val="y2iqfc"/>
                <w:rFonts w:ascii="Garamond" w:hAnsi="Garamond"/>
                <w:bCs/>
                <w:i/>
                <w:iCs/>
                <w:color w:val="252525"/>
              </w:rPr>
              <w:t>Puuwatu</w:t>
            </w:r>
            <w:proofErr w:type="spellEnd"/>
            <w:r w:rsidRPr="00516D5A">
              <w:rPr>
                <w:rStyle w:val="y2iqfc"/>
                <w:rFonts w:ascii="Garamond" w:hAnsi="Garamond"/>
                <w:bCs/>
                <w:i/>
                <w:iCs/>
                <w:color w:val="252525"/>
              </w:rPr>
              <w:t xml:space="preserve"> Health Center area, </w:t>
            </w:r>
            <w:proofErr w:type="spellStart"/>
            <w:r w:rsidRPr="00516D5A">
              <w:rPr>
                <w:rStyle w:val="y2iqfc"/>
                <w:rFonts w:ascii="Garamond" w:hAnsi="Garamond"/>
                <w:bCs/>
                <w:i/>
                <w:iCs/>
                <w:color w:val="252525"/>
              </w:rPr>
              <w:lastRenderedPageBreak/>
              <w:t>Kendari</w:t>
            </w:r>
            <w:proofErr w:type="spellEnd"/>
            <w:r w:rsidRPr="00516D5A">
              <w:rPr>
                <w:rStyle w:val="y2iqfc"/>
                <w:rFonts w:ascii="Garamond" w:hAnsi="Garamond"/>
                <w:bCs/>
                <w:i/>
                <w:iCs/>
                <w:color w:val="252525"/>
              </w:rPr>
              <w:t xml:space="preserve"> city in 2022 with a 95% confidence level.</w:t>
            </w:r>
          </w:p>
          <w:p w:rsidR="002B4B5B" w:rsidRPr="00516D5A" w:rsidRDefault="002B4B5B" w:rsidP="00D50DE5">
            <w:pPr>
              <w:jc w:val="both"/>
              <w:rPr>
                <w:rFonts w:ascii="Garamond" w:hAnsi="Garamond" w:cs="Arial"/>
                <w:i/>
                <w:iCs/>
              </w:rPr>
            </w:pPr>
          </w:p>
        </w:tc>
      </w:tr>
    </w:tbl>
    <w:p w:rsidR="002B4B5B" w:rsidRDefault="002B4B5B" w:rsidP="007455A3">
      <w:pPr>
        <w:pStyle w:val="Title"/>
        <w:spacing w:line="235" w:lineRule="auto"/>
        <w:rPr>
          <w:rFonts w:ascii="Garamond" w:hAnsi="Garamond"/>
          <w:noProof/>
        </w:rPr>
      </w:pPr>
    </w:p>
    <w:p w:rsidR="00950BAA" w:rsidRDefault="00950BAA" w:rsidP="007455A3">
      <w:pPr>
        <w:pStyle w:val="Heading1"/>
        <w:spacing w:line="259" w:lineRule="exact"/>
        <w:jc w:val="left"/>
        <w:rPr>
          <w:rFonts w:ascii="Garamond" w:hAnsi="Garamond"/>
          <w:w w:val="105"/>
        </w:rPr>
        <w:sectPr w:rsidR="00950BAA" w:rsidSect="00516D5A">
          <w:headerReference w:type="even" r:id="rId9"/>
          <w:headerReference w:type="default" r:id="rId10"/>
          <w:footerReference w:type="even" r:id="rId11"/>
          <w:footerReference w:type="default" r:id="rId12"/>
          <w:pgSz w:w="11910" w:h="16840"/>
          <w:pgMar w:top="1620" w:right="1280" w:bottom="1140" w:left="1220" w:header="765" w:footer="935" w:gutter="0"/>
          <w:pgNumType w:start="34"/>
          <w:cols w:space="720"/>
        </w:sectPr>
      </w:pPr>
    </w:p>
    <w:p w:rsidR="007455A3" w:rsidRPr="00AC3ECF" w:rsidRDefault="007455A3" w:rsidP="00B10862">
      <w:pPr>
        <w:pStyle w:val="Heading1"/>
        <w:spacing w:line="259" w:lineRule="exact"/>
        <w:ind w:left="0"/>
        <w:jc w:val="left"/>
        <w:rPr>
          <w:rFonts w:ascii="Garamond" w:hAnsi="Garamond"/>
        </w:rPr>
      </w:pPr>
      <w:r w:rsidRPr="00AC3ECF">
        <w:rPr>
          <w:rFonts w:ascii="Garamond" w:hAnsi="Garamond"/>
          <w:w w:val="105"/>
        </w:rPr>
        <w:lastRenderedPageBreak/>
        <w:t>PENDAHULUAN</w:t>
      </w:r>
    </w:p>
    <w:p w:rsidR="00DC1334" w:rsidRPr="00635C81" w:rsidRDefault="00DC1334" w:rsidP="00DC1334">
      <w:pPr>
        <w:ind w:firstLine="567"/>
        <w:jc w:val="both"/>
        <w:rPr>
          <w:rFonts w:ascii="Garamond" w:hAnsi="Garamond"/>
          <w:sz w:val="24"/>
          <w:szCs w:val="24"/>
          <w:lang w:val="id-ID"/>
        </w:rPr>
      </w:pPr>
      <w:r w:rsidRPr="00635C81">
        <w:rPr>
          <w:rFonts w:ascii="Garamond" w:hAnsi="Garamond"/>
          <w:sz w:val="24"/>
          <w:szCs w:val="24"/>
          <w:lang w:val="id-ID"/>
        </w:rPr>
        <w:t xml:space="preserve">Data World Health Organization (WHO), diare membunuh dua juta anak di dunia setiap tahunnya. Diare hingga kini masih merupakan penyebab utama kesakitan dan kematian pada bayi dan anak-anak secara global di seluruh dunia. Dari semua kematian yang terjadi pada anak usia di bawah lima tahun  14,0% diakibatkan oleh diare. </w:t>
      </w:r>
    </w:p>
    <w:p w:rsidR="00DC1334" w:rsidRPr="00635C81" w:rsidRDefault="00DC1334" w:rsidP="00DC1334">
      <w:pPr>
        <w:ind w:firstLine="567"/>
        <w:jc w:val="both"/>
        <w:rPr>
          <w:rFonts w:ascii="Garamond" w:hAnsi="Garamond"/>
          <w:sz w:val="24"/>
          <w:szCs w:val="24"/>
          <w:lang w:val="id-ID"/>
        </w:rPr>
      </w:pPr>
      <w:r w:rsidRPr="00635C81">
        <w:rPr>
          <w:rFonts w:ascii="Garamond" w:hAnsi="Garamond"/>
          <w:sz w:val="24"/>
          <w:szCs w:val="24"/>
          <w:lang w:val="id-ID"/>
        </w:rPr>
        <w:t>Berdasarkan profil kesehatan Indonesia tahun 2015, dilaporkan kejadian luar biasa (KLB) diare terjadi di 14 provinsi dengan case fatality rate (CFR) 2,48%. Tahun 2016, dilaporkan KLB diare terjadi di 14 provinsi dengan CFR 1,74%. Sedangkan tahun 2017 dan tahun 2018 dilaporkan KLB diare terjadi di 11 provinsi dengan masing-masing CFR 1,74%. Untuk tahun 2019 dilaporkan KLB diare terjadi di 14 provinsi dengan CFR 1,75%. Sedangkan untuk tahun 2020 dilaporkan KLB diare terjadi di 12 provinsi dengan CFR sebesar 1,91% (</w:t>
      </w:r>
      <w:r w:rsidRPr="00635C81">
        <w:rPr>
          <w:rFonts w:ascii="Garamond" w:hAnsi="Garamond"/>
          <w:sz w:val="24"/>
          <w:szCs w:val="24"/>
        </w:rPr>
        <w:t>M</w:t>
      </w:r>
      <w:r w:rsidRPr="00635C81">
        <w:rPr>
          <w:rFonts w:ascii="Garamond" w:hAnsi="Garamond"/>
          <w:sz w:val="24"/>
          <w:szCs w:val="24"/>
          <w:lang w:val="id-ID"/>
        </w:rPr>
        <w:t>e</w:t>
      </w:r>
      <w:r w:rsidRPr="00635C81">
        <w:rPr>
          <w:rFonts w:ascii="Garamond" w:hAnsi="Garamond"/>
          <w:sz w:val="24"/>
          <w:szCs w:val="24"/>
        </w:rPr>
        <w:t>n</w:t>
      </w:r>
      <w:r w:rsidRPr="00635C81">
        <w:rPr>
          <w:rFonts w:ascii="Garamond" w:hAnsi="Garamond"/>
          <w:sz w:val="24"/>
          <w:szCs w:val="24"/>
          <w:lang w:val="id-ID"/>
        </w:rPr>
        <w:t>kes RI, 2021).</w:t>
      </w:r>
    </w:p>
    <w:p w:rsidR="00DC1334" w:rsidRPr="00635C81" w:rsidRDefault="00DC1334" w:rsidP="00DC1334">
      <w:pPr>
        <w:ind w:firstLine="567"/>
        <w:jc w:val="both"/>
        <w:rPr>
          <w:rFonts w:ascii="Garamond" w:hAnsi="Garamond"/>
          <w:sz w:val="24"/>
          <w:szCs w:val="24"/>
          <w:lang w:val="it-IT"/>
        </w:rPr>
      </w:pPr>
      <w:r w:rsidRPr="00635C81">
        <w:rPr>
          <w:rFonts w:ascii="Garamond" w:hAnsi="Garamond"/>
          <w:sz w:val="24"/>
          <w:szCs w:val="24"/>
          <w:lang w:val="id-ID"/>
        </w:rPr>
        <w:t xml:space="preserve">Di Sulawesi Tenggara tahun 2018, angka kejadian penyakit diare pada Balita sebanyak 13.002 kasus, dan tahun 2019 sebanyak 14.669 kasus. </w:t>
      </w:r>
      <w:r w:rsidRPr="00635C81">
        <w:rPr>
          <w:rFonts w:ascii="Garamond" w:hAnsi="Garamond"/>
          <w:sz w:val="24"/>
          <w:szCs w:val="24"/>
          <w:lang w:val="it-IT"/>
        </w:rPr>
        <w:t xml:space="preserve">Untuk tahun 2020 pada golongan Balita sebanyak 14.754 kasus (Dinkes Sultra, 2021). </w:t>
      </w:r>
    </w:p>
    <w:p w:rsidR="00DC1334" w:rsidRPr="00635C81" w:rsidRDefault="00DC1334" w:rsidP="00DC1334">
      <w:pPr>
        <w:ind w:firstLine="567"/>
        <w:jc w:val="both"/>
        <w:rPr>
          <w:rFonts w:ascii="Garamond" w:hAnsi="Garamond"/>
          <w:sz w:val="24"/>
          <w:szCs w:val="24"/>
          <w:lang w:val="it-IT"/>
        </w:rPr>
      </w:pPr>
      <w:r w:rsidRPr="00635C81">
        <w:rPr>
          <w:rFonts w:ascii="Garamond" w:hAnsi="Garamond"/>
          <w:sz w:val="24"/>
          <w:szCs w:val="24"/>
          <w:lang w:val="it-IT"/>
        </w:rPr>
        <w:t>Dinas Kesehatan Kota Kendari tahun 2018 menunjukkan prevalensi data kejadian diare di Kota Kendari sebesar 2,34% (5.321 kasus) dan 3.134 kasus (58,9%) terjadi pada Balita dengan korban meninggal 2 orang (CFR: 0.04 %). Pada tahun 2019 meningkat menjadi 23,47 % (5.614 kasus) dan sebanyak 3,390 kasus (60,4 %) terjadi pada Balita dengan korban meninggal 3 orang (CFR: 0.05%). Dan pada tahun 2020 meningkat kembali sebanyak 3,05 % (6.923 kasus) sebanyak 4.122 kasus (59,9 %) terjadi pada Balita dengan korban meninggal 3 orang (CFR: 0.04 %) (Dinkes Kota Kendari, 2021).</w:t>
      </w:r>
    </w:p>
    <w:p w:rsidR="00DC1334" w:rsidRPr="00635C81" w:rsidRDefault="00DC1334" w:rsidP="00DC1334">
      <w:pPr>
        <w:ind w:firstLine="567"/>
        <w:jc w:val="both"/>
        <w:rPr>
          <w:rFonts w:ascii="Garamond" w:hAnsi="Garamond"/>
          <w:sz w:val="24"/>
          <w:szCs w:val="24"/>
          <w:lang w:val="id-ID"/>
        </w:rPr>
      </w:pPr>
      <w:r w:rsidRPr="00635C81">
        <w:rPr>
          <w:rFonts w:ascii="Garamond" w:hAnsi="Garamond"/>
          <w:sz w:val="24"/>
          <w:szCs w:val="24"/>
          <w:lang w:val="id-ID"/>
        </w:rPr>
        <w:t xml:space="preserve">Beberapa faktor yang dapat menyebabkan terjadinya diare adalah faktor lingkungan, gizi, pendidikan, sosial ekonomi dan perilaku masyarakat. Faktor lingkungan merupakan salah satu penyebab diare yaitu kebersihan lingkungan dan perorangan seperti </w:t>
      </w:r>
      <w:r w:rsidRPr="00635C81">
        <w:rPr>
          <w:rFonts w:ascii="Garamond" w:hAnsi="Garamond"/>
          <w:sz w:val="24"/>
          <w:szCs w:val="24"/>
          <w:lang w:val="id-ID"/>
        </w:rPr>
        <w:lastRenderedPageBreak/>
        <w:t>kebersihan air yang digunakan untuk susu dan makanan. Faktor gizi seperti tidak diberikannya makanan tambahan meskipun anak telah berusia 4-6 bulan (Soegijanto, 2009).</w:t>
      </w:r>
    </w:p>
    <w:p w:rsidR="00DC1334" w:rsidRPr="00635C81" w:rsidRDefault="00DC1334" w:rsidP="00DC1334">
      <w:pPr>
        <w:ind w:firstLine="567"/>
        <w:jc w:val="both"/>
        <w:rPr>
          <w:rFonts w:ascii="Garamond" w:hAnsi="Garamond"/>
          <w:sz w:val="24"/>
          <w:szCs w:val="24"/>
          <w:lang w:val="id-ID"/>
        </w:rPr>
      </w:pPr>
      <w:r w:rsidRPr="00635C81">
        <w:rPr>
          <w:rFonts w:ascii="Garamond" w:hAnsi="Garamond"/>
          <w:sz w:val="24"/>
          <w:szCs w:val="24"/>
          <w:lang w:val="id-ID"/>
        </w:rPr>
        <w:t>Berdasarkan laporan dari Puskesmas Puuwatu Kota Kendari menunjukkan bahwa angka kejadian diare pada Balita tahun 2019 sebanyak 464 kasus. Angka kejadian diare pada Balita untuk tahun 2020 sebanyak 489 kasus. Pada tahun 2021, jumlah Balita yang terkena diare meningkat sebanyak 593 kasus. Sedangkan pada periode Januari-Agustus 2022, jumlah kunjungan ibu yang memiliki Balita sebanyak 473 orang dengan Balita yang menderita diare sebanyak 121 kasus (Puskesmas Puuwatu, 2022).</w:t>
      </w:r>
    </w:p>
    <w:p w:rsidR="00DC1334" w:rsidRPr="00635C81" w:rsidRDefault="00DC1334" w:rsidP="00DC1334">
      <w:pPr>
        <w:ind w:firstLine="567"/>
        <w:jc w:val="both"/>
        <w:rPr>
          <w:rFonts w:ascii="Garamond" w:hAnsi="Garamond"/>
          <w:sz w:val="24"/>
          <w:szCs w:val="24"/>
          <w:lang w:val="id-ID"/>
        </w:rPr>
      </w:pPr>
      <w:r w:rsidRPr="00635C81">
        <w:rPr>
          <w:rFonts w:ascii="Garamond" w:hAnsi="Garamond"/>
          <w:sz w:val="24"/>
          <w:szCs w:val="24"/>
          <w:lang w:val="id-ID"/>
        </w:rPr>
        <w:t>Berdasarkan hasil pengamatan sementara pada tanggal 5 Maret 2022, bahwa perilaku yang sudah dilakukan ibu di wilayah kerja Puskesmas Puuwatu, dimana masih banyak ibu-ibu yang memiliki personal hygiene yang kurang terutama kebiasaan mencuci tangan, penanganan sampah, pembuangan tinja dan limbah keluarga serta penanganan/pencegahan penyakit diare pada Balita yang hanya menggunakan ramuan-ramuan seperti daun-daunan.</w:t>
      </w:r>
    </w:p>
    <w:p w:rsidR="00944670" w:rsidRPr="009A6BFF" w:rsidRDefault="00DC1334" w:rsidP="00DC1334">
      <w:pPr>
        <w:pStyle w:val="BodyText"/>
        <w:spacing w:line="235" w:lineRule="auto"/>
        <w:ind w:left="0" w:right="38" w:firstLine="720"/>
        <w:rPr>
          <w:rFonts w:ascii="Garamond" w:hAnsi="Garamond"/>
          <w:color w:val="000000" w:themeColor="text1"/>
        </w:rPr>
      </w:pPr>
      <w:r w:rsidRPr="00635C81">
        <w:rPr>
          <w:rFonts w:ascii="Garamond" w:hAnsi="Garamond"/>
          <w:lang w:val="id-ID"/>
        </w:rPr>
        <w:t>Berdasarkan fenomena di atas peneliti telah melakukan penelitian dengan judul: hubungan pengetahuan, personal hygiene dan sanitasi lingkungan dengan kejadian diare pada Balita di wilayah kerja Puskesmas Puuwatu Kota Kendari Tahun 2022</w:t>
      </w:r>
    </w:p>
    <w:p w:rsidR="006F04BB" w:rsidRPr="009A6BFF" w:rsidRDefault="006F04BB" w:rsidP="006F04BB">
      <w:pPr>
        <w:pStyle w:val="BodyText"/>
        <w:spacing w:line="235" w:lineRule="auto"/>
        <w:ind w:right="38" w:firstLine="500"/>
        <w:rPr>
          <w:rFonts w:ascii="Garamond" w:hAnsi="Garamond"/>
          <w:color w:val="000000" w:themeColor="text1"/>
        </w:rPr>
      </w:pPr>
    </w:p>
    <w:p w:rsidR="00944670" w:rsidRPr="009A6BFF" w:rsidRDefault="00944670" w:rsidP="00950BAA">
      <w:pPr>
        <w:pStyle w:val="Heading1"/>
        <w:ind w:left="0"/>
        <w:jc w:val="left"/>
        <w:rPr>
          <w:rFonts w:ascii="Garamond" w:hAnsi="Garamond"/>
        </w:rPr>
      </w:pPr>
      <w:r w:rsidRPr="009A6BFF">
        <w:rPr>
          <w:rFonts w:ascii="Garamond" w:hAnsi="Garamond"/>
          <w:w w:val="105"/>
        </w:rPr>
        <w:t>METODE</w:t>
      </w:r>
    </w:p>
    <w:p w:rsidR="00654B28" w:rsidRDefault="00944670" w:rsidP="00CB45A0">
      <w:pPr>
        <w:pStyle w:val="BodyText"/>
        <w:spacing w:before="29"/>
        <w:ind w:left="0" w:right="38" w:firstLine="720"/>
        <w:rPr>
          <w:rFonts w:ascii="Garamond" w:hAnsi="Garamond"/>
          <w:iCs/>
          <w:color w:val="000000" w:themeColor="text1"/>
        </w:rPr>
      </w:pPr>
      <w:proofErr w:type="spellStart"/>
      <w:r w:rsidRPr="009A6BFF">
        <w:rPr>
          <w:rFonts w:ascii="Garamond" w:hAnsi="Garamond"/>
        </w:rPr>
        <w:t>Jenis</w:t>
      </w:r>
      <w:proofErr w:type="spellEnd"/>
      <w:r w:rsidRPr="009A6BFF">
        <w:rPr>
          <w:rFonts w:ascii="Garamond" w:hAnsi="Garamond"/>
        </w:rPr>
        <w:tab/>
      </w:r>
      <w:proofErr w:type="spellStart"/>
      <w:r w:rsidRPr="009A6BFF">
        <w:rPr>
          <w:rFonts w:ascii="Garamond" w:hAnsi="Garamond"/>
        </w:rPr>
        <w:t>penelitian</w:t>
      </w:r>
      <w:proofErr w:type="spellEnd"/>
      <w:r w:rsidRPr="009A6BFF">
        <w:rPr>
          <w:rFonts w:ascii="Garamond" w:hAnsi="Garamond"/>
        </w:rPr>
        <w:tab/>
      </w:r>
      <w:proofErr w:type="spellStart"/>
      <w:r w:rsidRPr="009A6BFF">
        <w:rPr>
          <w:rFonts w:ascii="Garamond" w:hAnsi="Garamond"/>
        </w:rPr>
        <w:t>ini</w:t>
      </w:r>
      <w:proofErr w:type="spellEnd"/>
      <w:r w:rsidRPr="009A6BFF">
        <w:rPr>
          <w:rFonts w:ascii="Garamond" w:hAnsi="Garamond"/>
        </w:rPr>
        <w:tab/>
      </w:r>
      <w:proofErr w:type="spellStart"/>
      <w:r w:rsidRPr="009A6BFF">
        <w:rPr>
          <w:rFonts w:ascii="Garamond" w:hAnsi="Garamond"/>
        </w:rPr>
        <w:t>adalah</w:t>
      </w:r>
      <w:proofErr w:type="spellEnd"/>
      <w:r w:rsidR="006F04BB" w:rsidRPr="009A6BFF">
        <w:rPr>
          <w:rFonts w:ascii="Garamond" w:hAnsi="Garamond"/>
        </w:rPr>
        <w:t xml:space="preserve"> </w:t>
      </w:r>
      <w:proofErr w:type="spellStart"/>
      <w:r w:rsidR="006F04BB" w:rsidRPr="009A6BFF">
        <w:rPr>
          <w:rFonts w:ascii="Garamond" w:hAnsi="Garamond"/>
        </w:rPr>
        <w:t>p</w:t>
      </w:r>
      <w:r w:rsidRPr="009A6BFF">
        <w:rPr>
          <w:rFonts w:ascii="Garamond" w:hAnsi="Garamond"/>
          <w:color w:val="000000" w:themeColor="text1"/>
        </w:rPr>
        <w:t>enelitian</w:t>
      </w:r>
      <w:proofErr w:type="spellEnd"/>
      <w:r w:rsidRPr="009A6BFF">
        <w:rPr>
          <w:rFonts w:ascii="Garamond" w:hAnsi="Garamond"/>
          <w:color w:val="000000" w:themeColor="text1"/>
        </w:rPr>
        <w:t xml:space="preserve"> </w:t>
      </w:r>
      <w:proofErr w:type="spellStart"/>
      <w:r w:rsidRPr="009A6BFF">
        <w:rPr>
          <w:rFonts w:ascii="Garamond" w:hAnsi="Garamond"/>
          <w:color w:val="000000" w:themeColor="text1"/>
        </w:rPr>
        <w:t>ini</w:t>
      </w:r>
      <w:proofErr w:type="spellEnd"/>
      <w:r w:rsidRPr="009A6BFF">
        <w:rPr>
          <w:rFonts w:ascii="Garamond" w:hAnsi="Garamond"/>
          <w:color w:val="000000" w:themeColor="text1"/>
        </w:rPr>
        <w:t xml:space="preserve"> </w:t>
      </w:r>
      <w:proofErr w:type="spellStart"/>
      <w:r w:rsidRPr="009A6BFF">
        <w:rPr>
          <w:rFonts w:ascii="Garamond" w:hAnsi="Garamond"/>
          <w:color w:val="000000" w:themeColor="text1"/>
        </w:rPr>
        <w:t>merupakan</w:t>
      </w:r>
      <w:proofErr w:type="spellEnd"/>
      <w:r w:rsidRPr="009A6BFF">
        <w:rPr>
          <w:rFonts w:ascii="Garamond" w:hAnsi="Garamond"/>
          <w:color w:val="000000" w:themeColor="text1"/>
        </w:rPr>
        <w:t xml:space="preserve"> </w:t>
      </w:r>
      <w:proofErr w:type="spellStart"/>
      <w:r w:rsidRPr="009A6BFF">
        <w:rPr>
          <w:rFonts w:ascii="Garamond" w:hAnsi="Garamond"/>
          <w:color w:val="000000" w:themeColor="text1"/>
        </w:rPr>
        <w:t>penelitian</w:t>
      </w:r>
      <w:proofErr w:type="spellEnd"/>
      <w:r w:rsidRPr="009A6BFF">
        <w:rPr>
          <w:rFonts w:ascii="Garamond" w:hAnsi="Garamond"/>
          <w:color w:val="000000" w:themeColor="text1"/>
        </w:rPr>
        <w:t xml:space="preserve"> yang </w:t>
      </w:r>
      <w:proofErr w:type="spellStart"/>
      <w:r w:rsidRPr="009A6BFF">
        <w:rPr>
          <w:rFonts w:ascii="Garamond" w:hAnsi="Garamond"/>
          <w:color w:val="000000" w:themeColor="text1"/>
        </w:rPr>
        <w:t>menggunakan</w:t>
      </w:r>
      <w:proofErr w:type="spellEnd"/>
      <w:r w:rsidRPr="009A6BFF">
        <w:rPr>
          <w:rFonts w:ascii="Garamond" w:hAnsi="Garamond"/>
          <w:color w:val="000000" w:themeColor="text1"/>
        </w:rPr>
        <w:t xml:space="preserve"> </w:t>
      </w:r>
      <w:proofErr w:type="spellStart"/>
      <w:r w:rsidRPr="009A6BFF">
        <w:rPr>
          <w:rFonts w:ascii="Garamond" w:hAnsi="Garamond"/>
          <w:color w:val="000000" w:themeColor="text1"/>
        </w:rPr>
        <w:t>observasional</w:t>
      </w:r>
      <w:proofErr w:type="spellEnd"/>
      <w:r w:rsidRPr="009A6BFF">
        <w:rPr>
          <w:rFonts w:ascii="Garamond" w:hAnsi="Garamond"/>
          <w:color w:val="000000" w:themeColor="text1"/>
        </w:rPr>
        <w:t xml:space="preserve"> </w:t>
      </w:r>
      <w:proofErr w:type="spellStart"/>
      <w:r w:rsidRPr="009A6BFF">
        <w:rPr>
          <w:rFonts w:ascii="Garamond" w:hAnsi="Garamond"/>
          <w:color w:val="000000" w:themeColor="text1"/>
        </w:rPr>
        <w:t>dengan</w:t>
      </w:r>
      <w:proofErr w:type="spellEnd"/>
      <w:r w:rsidRPr="009A6BFF">
        <w:rPr>
          <w:rFonts w:ascii="Garamond" w:hAnsi="Garamond"/>
          <w:color w:val="000000" w:themeColor="text1"/>
        </w:rPr>
        <w:t xml:space="preserve"> </w:t>
      </w:r>
      <w:proofErr w:type="spellStart"/>
      <w:r w:rsidRPr="009A6BFF">
        <w:rPr>
          <w:rFonts w:ascii="Garamond" w:hAnsi="Garamond"/>
          <w:color w:val="000000" w:themeColor="text1"/>
        </w:rPr>
        <w:t>desain</w:t>
      </w:r>
      <w:proofErr w:type="spellEnd"/>
      <w:r w:rsidRPr="009A6BFF">
        <w:rPr>
          <w:rFonts w:ascii="Garamond" w:hAnsi="Garamond"/>
          <w:color w:val="000000" w:themeColor="text1"/>
        </w:rPr>
        <w:t xml:space="preserve"> </w:t>
      </w:r>
      <w:proofErr w:type="spellStart"/>
      <w:r w:rsidRPr="009A6BFF">
        <w:rPr>
          <w:rFonts w:ascii="Garamond" w:hAnsi="Garamond"/>
          <w:color w:val="000000" w:themeColor="text1"/>
        </w:rPr>
        <w:t>penelitian</w:t>
      </w:r>
      <w:proofErr w:type="spellEnd"/>
      <w:r w:rsidRPr="009A6BFF">
        <w:rPr>
          <w:rFonts w:ascii="Garamond" w:hAnsi="Garamond"/>
          <w:color w:val="000000" w:themeColor="text1"/>
        </w:rPr>
        <w:t xml:space="preserve"> </w:t>
      </w:r>
      <w:r w:rsidR="00CB45A0">
        <w:rPr>
          <w:rFonts w:ascii="Garamond" w:hAnsi="Garamond"/>
          <w:i/>
          <w:color w:val="000000" w:themeColor="text1"/>
        </w:rPr>
        <w:t>case control</w:t>
      </w:r>
      <w:r w:rsidR="00623332">
        <w:rPr>
          <w:rFonts w:ascii="Garamond" w:hAnsi="Garamond"/>
          <w:i/>
          <w:color w:val="000000" w:themeColor="text1"/>
        </w:rPr>
        <w:t xml:space="preserve"> study </w:t>
      </w:r>
      <w:proofErr w:type="spellStart"/>
      <w:r w:rsidR="00623332">
        <w:rPr>
          <w:rFonts w:ascii="Garamond" w:hAnsi="Garamond"/>
          <w:iCs/>
          <w:color w:val="000000" w:themeColor="text1"/>
        </w:rPr>
        <w:t>dimana</w:t>
      </w:r>
      <w:proofErr w:type="spellEnd"/>
      <w:r w:rsidR="00623332">
        <w:rPr>
          <w:rFonts w:ascii="Garamond" w:hAnsi="Garamond"/>
          <w:iCs/>
          <w:color w:val="000000" w:themeColor="text1"/>
        </w:rPr>
        <w:t xml:space="preserve"> </w:t>
      </w:r>
      <w:proofErr w:type="spellStart"/>
      <w:r w:rsidR="00623332">
        <w:rPr>
          <w:rFonts w:ascii="Garamond" w:hAnsi="Garamond"/>
          <w:iCs/>
          <w:color w:val="000000" w:themeColor="text1"/>
        </w:rPr>
        <w:t>variabel</w:t>
      </w:r>
      <w:proofErr w:type="spellEnd"/>
      <w:r w:rsidR="00623332">
        <w:rPr>
          <w:rFonts w:ascii="Garamond" w:hAnsi="Garamond"/>
          <w:iCs/>
          <w:color w:val="000000" w:themeColor="text1"/>
        </w:rPr>
        <w:t xml:space="preserve"> </w:t>
      </w:r>
      <w:proofErr w:type="spellStart"/>
      <w:r w:rsidR="00CB45A0">
        <w:rPr>
          <w:rFonts w:ascii="Garamond" w:hAnsi="Garamond"/>
          <w:iCs/>
          <w:color w:val="000000" w:themeColor="text1"/>
        </w:rPr>
        <w:t>dependen</w:t>
      </w:r>
      <w:proofErr w:type="spellEnd"/>
      <w:r w:rsidR="00623332">
        <w:rPr>
          <w:rFonts w:ascii="Garamond" w:hAnsi="Garamond"/>
          <w:iCs/>
          <w:color w:val="000000" w:themeColor="text1"/>
        </w:rPr>
        <w:t xml:space="preserve"> </w:t>
      </w:r>
      <w:proofErr w:type="spellStart"/>
      <w:r w:rsidR="00623332">
        <w:rPr>
          <w:rFonts w:ascii="Garamond" w:hAnsi="Garamond"/>
          <w:iCs/>
          <w:color w:val="000000" w:themeColor="text1"/>
        </w:rPr>
        <w:t>dalam</w:t>
      </w:r>
      <w:proofErr w:type="spellEnd"/>
      <w:r w:rsidR="00623332">
        <w:rPr>
          <w:rFonts w:ascii="Garamond" w:hAnsi="Garamond"/>
          <w:iCs/>
          <w:color w:val="000000" w:themeColor="text1"/>
        </w:rPr>
        <w:t xml:space="preserve"> </w:t>
      </w:r>
      <w:proofErr w:type="spellStart"/>
      <w:r w:rsidR="00623332">
        <w:rPr>
          <w:rFonts w:ascii="Garamond" w:hAnsi="Garamond"/>
          <w:iCs/>
          <w:color w:val="000000" w:themeColor="text1"/>
        </w:rPr>
        <w:t>hal</w:t>
      </w:r>
      <w:proofErr w:type="spellEnd"/>
      <w:r w:rsidR="00623332">
        <w:rPr>
          <w:rFonts w:ascii="Garamond" w:hAnsi="Garamond"/>
          <w:iCs/>
          <w:color w:val="000000" w:themeColor="text1"/>
        </w:rPr>
        <w:t xml:space="preserve"> </w:t>
      </w:r>
      <w:proofErr w:type="spellStart"/>
      <w:r w:rsidR="00623332">
        <w:rPr>
          <w:rFonts w:ascii="Garamond" w:hAnsi="Garamond"/>
          <w:iCs/>
          <w:color w:val="000000" w:themeColor="text1"/>
        </w:rPr>
        <w:t>ini</w:t>
      </w:r>
      <w:proofErr w:type="spellEnd"/>
      <w:r w:rsidR="00623332">
        <w:rPr>
          <w:rFonts w:ascii="Garamond" w:hAnsi="Garamond"/>
          <w:iCs/>
          <w:color w:val="000000" w:themeColor="text1"/>
        </w:rPr>
        <w:t xml:space="preserve"> </w:t>
      </w:r>
      <w:proofErr w:type="spellStart"/>
      <w:r w:rsidR="00623332">
        <w:rPr>
          <w:rFonts w:ascii="Garamond" w:hAnsi="Garamond"/>
          <w:iCs/>
          <w:color w:val="000000" w:themeColor="text1"/>
        </w:rPr>
        <w:t>diare</w:t>
      </w:r>
      <w:proofErr w:type="spellEnd"/>
      <w:r w:rsidR="00623332">
        <w:rPr>
          <w:rFonts w:ascii="Garamond" w:hAnsi="Garamond"/>
          <w:iCs/>
          <w:color w:val="000000" w:themeColor="text1"/>
        </w:rPr>
        <w:t xml:space="preserve"> </w:t>
      </w:r>
      <w:proofErr w:type="spellStart"/>
      <w:r w:rsidR="00623332">
        <w:rPr>
          <w:rFonts w:ascii="Garamond" w:hAnsi="Garamond"/>
          <w:iCs/>
          <w:color w:val="000000" w:themeColor="text1"/>
        </w:rPr>
        <w:t>anak</w:t>
      </w:r>
      <w:proofErr w:type="spellEnd"/>
      <w:r w:rsidR="00623332">
        <w:rPr>
          <w:rFonts w:ascii="Garamond" w:hAnsi="Garamond"/>
          <w:iCs/>
          <w:color w:val="000000" w:themeColor="text1"/>
        </w:rPr>
        <w:t xml:space="preserve"> </w:t>
      </w:r>
      <w:proofErr w:type="spellStart"/>
      <w:r w:rsidR="00CB45A0">
        <w:rPr>
          <w:rFonts w:ascii="Garamond" w:hAnsi="Garamond"/>
          <w:iCs/>
          <w:color w:val="000000" w:themeColor="text1"/>
        </w:rPr>
        <w:t>diidentifikasi</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terlebih</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dahulu</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lalu</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diikuti</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dengan</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mengedentifikasi</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faktor</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risiko</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variabel</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independ</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dengan</w:t>
      </w:r>
      <w:proofErr w:type="spellEnd"/>
      <w:r w:rsidR="00CB45A0">
        <w:rPr>
          <w:rFonts w:ascii="Garamond" w:hAnsi="Garamond"/>
          <w:iCs/>
          <w:color w:val="000000" w:themeColor="text1"/>
        </w:rPr>
        <w:t xml:space="preserve"> </w:t>
      </w:r>
      <w:proofErr w:type="spellStart"/>
      <w:proofErr w:type="gramStart"/>
      <w:r w:rsidR="00CB45A0">
        <w:rPr>
          <w:rFonts w:ascii="Garamond" w:hAnsi="Garamond"/>
          <w:iCs/>
          <w:color w:val="000000" w:themeColor="text1"/>
        </w:rPr>
        <w:t>cara</w:t>
      </w:r>
      <w:proofErr w:type="spellEnd"/>
      <w:proofErr w:type="gramEnd"/>
      <w:r w:rsidR="00CB45A0">
        <w:rPr>
          <w:rFonts w:ascii="Garamond" w:hAnsi="Garamond"/>
          <w:iCs/>
          <w:color w:val="000000" w:themeColor="text1"/>
        </w:rPr>
        <w:t xml:space="preserve"> </w:t>
      </w:r>
      <w:proofErr w:type="spellStart"/>
      <w:r w:rsidR="00CB45A0">
        <w:rPr>
          <w:rFonts w:ascii="Garamond" w:hAnsi="Garamond"/>
          <w:iCs/>
          <w:color w:val="000000" w:themeColor="text1"/>
        </w:rPr>
        <w:t>retrospektif</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atau</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melihat</w:t>
      </w:r>
      <w:proofErr w:type="spellEnd"/>
      <w:r w:rsidR="00CB45A0">
        <w:rPr>
          <w:rFonts w:ascii="Garamond" w:hAnsi="Garamond"/>
          <w:iCs/>
          <w:color w:val="000000" w:themeColor="text1"/>
        </w:rPr>
        <w:t xml:space="preserve"> </w:t>
      </w:r>
      <w:proofErr w:type="spellStart"/>
      <w:r w:rsidR="00CB45A0">
        <w:rPr>
          <w:rFonts w:ascii="Garamond" w:hAnsi="Garamond"/>
          <w:iCs/>
          <w:color w:val="000000" w:themeColor="text1"/>
        </w:rPr>
        <w:t>paparannya</w:t>
      </w:r>
      <w:proofErr w:type="spellEnd"/>
      <w:r w:rsidR="00CB45A0">
        <w:rPr>
          <w:rFonts w:ascii="Garamond" w:hAnsi="Garamond"/>
          <w:iCs/>
          <w:color w:val="000000" w:themeColor="text1"/>
        </w:rPr>
        <w:t xml:space="preserve">. </w:t>
      </w:r>
    </w:p>
    <w:p w:rsidR="00950BAA" w:rsidRPr="00CB45A0" w:rsidRDefault="00654B28" w:rsidP="00CB45A0">
      <w:pPr>
        <w:pStyle w:val="BodyText"/>
        <w:spacing w:before="29"/>
        <w:ind w:left="0" w:right="38" w:firstLine="720"/>
        <w:rPr>
          <w:rFonts w:ascii="Garamond" w:hAnsi="Garamond"/>
        </w:rPr>
      </w:pPr>
      <w:r w:rsidRPr="00635C81">
        <w:rPr>
          <w:rFonts w:ascii="Garamond" w:hAnsi="Garamond"/>
          <w:lang w:val="nl-BE"/>
        </w:rPr>
        <w:t>Penelitian ini dilaksanakan pada tanggal 3 Oktober</w:t>
      </w:r>
      <w:r>
        <w:rPr>
          <w:rFonts w:ascii="Garamond" w:hAnsi="Garamond"/>
          <w:lang w:val="nl-BE"/>
        </w:rPr>
        <w:t xml:space="preserve"> sampai dengan </w:t>
      </w:r>
      <w:r w:rsidRPr="00635C81">
        <w:rPr>
          <w:rFonts w:ascii="Garamond" w:hAnsi="Garamond"/>
          <w:lang w:val="nl-BE"/>
        </w:rPr>
        <w:t>3 November 2022</w:t>
      </w:r>
      <w:r>
        <w:rPr>
          <w:rFonts w:ascii="Garamond" w:hAnsi="Garamond"/>
          <w:lang w:val="nl-BE"/>
        </w:rPr>
        <w:t xml:space="preserve"> </w:t>
      </w:r>
      <w:r w:rsidRPr="00635C81">
        <w:rPr>
          <w:rFonts w:ascii="Garamond" w:hAnsi="Garamond"/>
          <w:lang w:val="fi-FI"/>
        </w:rPr>
        <w:t xml:space="preserve">di wilayah kerja Puskesmas </w:t>
      </w:r>
      <w:r w:rsidRPr="00635C81">
        <w:rPr>
          <w:rFonts w:ascii="Garamond" w:hAnsi="Garamond"/>
          <w:lang w:val="fi-FI"/>
        </w:rPr>
        <w:lastRenderedPageBreak/>
        <w:t>Puuwatu Kota Kendari</w:t>
      </w:r>
      <w:r w:rsidRPr="00635C81">
        <w:rPr>
          <w:rFonts w:ascii="Garamond" w:hAnsi="Garamond"/>
          <w:color w:val="000000"/>
          <w:lang w:val="id-ID"/>
        </w:rPr>
        <w:t xml:space="preserve"> Tahun 2022</w:t>
      </w:r>
      <w:r w:rsidRPr="00635C81">
        <w:rPr>
          <w:rFonts w:ascii="Garamond" w:hAnsi="Garamond"/>
          <w:lang w:val="id-ID"/>
        </w:rPr>
        <w:t>.</w:t>
      </w:r>
      <w:r w:rsidR="00CB45A0">
        <w:rPr>
          <w:rFonts w:ascii="Garamond" w:hAnsi="Garamond"/>
        </w:rPr>
        <w:t xml:space="preserve"> </w:t>
      </w:r>
      <w:r w:rsidR="00CB45A0" w:rsidRPr="00635C81">
        <w:rPr>
          <w:rFonts w:ascii="Garamond" w:hAnsi="Garamond"/>
          <w:lang w:val="is-IS"/>
        </w:rPr>
        <w:t>Populasi dalam penelitian ini adalah seluruh ibu-ibu yang memiliki Balita yang berkunjung di Puskesmas Puuwatu Periode Januari-Agustus 2022 sebanyak 473 orang</w:t>
      </w:r>
      <w:r w:rsidR="00CB45A0">
        <w:rPr>
          <w:rFonts w:ascii="Garamond" w:hAnsi="Garamond"/>
          <w:lang w:val="is-IS"/>
        </w:rPr>
        <w:t xml:space="preserve"> sedangkan sampel penelitian ini sebanyak 64 responden yang terdiri dari 32 kasus dan 32 kontrol,artinya bahwa </w:t>
      </w:r>
      <w:proofErr w:type="spellStart"/>
      <w:r w:rsidR="00CB45A0">
        <w:rPr>
          <w:rFonts w:ascii="Garamond" w:hAnsi="Garamond"/>
          <w:color w:val="000000" w:themeColor="text1"/>
        </w:rPr>
        <w:t>p</w:t>
      </w:r>
      <w:r w:rsidR="000976AB" w:rsidRPr="009A6BFF">
        <w:rPr>
          <w:rFonts w:ascii="Garamond" w:hAnsi="Garamond"/>
          <w:color w:val="000000" w:themeColor="text1"/>
        </w:rPr>
        <w:t>erbandingan</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rasio</w:t>
      </w:r>
      <w:proofErr w:type="spellEnd"/>
      <w:r w:rsidR="000976AB" w:rsidRPr="009A6BFF">
        <w:rPr>
          <w:rFonts w:ascii="Garamond" w:hAnsi="Garamond"/>
          <w:color w:val="000000" w:themeColor="text1"/>
        </w:rPr>
        <w:t xml:space="preserve"> yang </w:t>
      </w:r>
      <w:proofErr w:type="spellStart"/>
      <w:r w:rsidR="000976AB" w:rsidRPr="009A6BFF">
        <w:rPr>
          <w:rFonts w:ascii="Garamond" w:hAnsi="Garamond"/>
          <w:color w:val="000000" w:themeColor="text1"/>
        </w:rPr>
        <w:t>diambil</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peneliti</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dalam</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penelitian</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kasus</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dan</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kontrol</w:t>
      </w:r>
      <w:proofErr w:type="spellEnd"/>
      <w:r w:rsidR="000976AB" w:rsidRPr="009A6BFF">
        <w:rPr>
          <w:rFonts w:ascii="Garamond" w:hAnsi="Garamond"/>
          <w:color w:val="000000" w:themeColor="text1"/>
        </w:rPr>
        <w:t xml:space="preserve"> </w:t>
      </w:r>
      <w:proofErr w:type="spellStart"/>
      <w:r w:rsidR="000976AB" w:rsidRPr="009A6BFF">
        <w:rPr>
          <w:rFonts w:ascii="Garamond" w:hAnsi="Garamond"/>
          <w:color w:val="000000" w:themeColor="text1"/>
        </w:rPr>
        <w:t>adalah</w:t>
      </w:r>
      <w:proofErr w:type="spellEnd"/>
      <w:r w:rsidR="000976AB" w:rsidRPr="009A6BFF">
        <w:rPr>
          <w:rFonts w:ascii="Garamond" w:hAnsi="Garamond"/>
          <w:color w:val="000000" w:themeColor="text1"/>
        </w:rPr>
        <w:t xml:space="preserve"> 1:1, </w:t>
      </w:r>
    </w:p>
    <w:p w:rsidR="00950BAA" w:rsidRDefault="00950BAA" w:rsidP="00950BAA">
      <w:pPr>
        <w:pStyle w:val="BodyText"/>
        <w:ind w:left="0" w:right="3" w:firstLine="500"/>
        <w:rPr>
          <w:rFonts w:ascii="Garamond" w:hAnsi="Garamond"/>
          <w:color w:val="000000" w:themeColor="text1"/>
        </w:rPr>
      </w:pPr>
    </w:p>
    <w:p w:rsidR="007455A3" w:rsidRDefault="007455A3" w:rsidP="006F04BB">
      <w:pPr>
        <w:pStyle w:val="Heading1"/>
        <w:ind w:left="0"/>
        <w:rPr>
          <w:rFonts w:ascii="Garamond" w:hAnsi="Garamond"/>
        </w:rPr>
      </w:pPr>
      <w:r w:rsidRPr="009A6BFF">
        <w:rPr>
          <w:rFonts w:ascii="Garamond" w:hAnsi="Garamond"/>
        </w:rPr>
        <w:t>HASIL</w:t>
      </w:r>
      <w:r w:rsidRPr="009A6BFF">
        <w:rPr>
          <w:rFonts w:ascii="Garamond" w:hAnsi="Garamond"/>
          <w:spacing w:val="-5"/>
        </w:rPr>
        <w:t xml:space="preserve"> </w:t>
      </w:r>
      <w:r w:rsidRPr="009A6BFF">
        <w:rPr>
          <w:rFonts w:ascii="Garamond" w:hAnsi="Garamond"/>
        </w:rPr>
        <w:t>DAN</w:t>
      </w:r>
      <w:r w:rsidRPr="009A6BFF">
        <w:rPr>
          <w:rFonts w:ascii="Garamond" w:hAnsi="Garamond"/>
          <w:spacing w:val="-6"/>
        </w:rPr>
        <w:t xml:space="preserve"> </w:t>
      </w:r>
      <w:r w:rsidRPr="009A6BFF">
        <w:rPr>
          <w:rFonts w:ascii="Garamond" w:hAnsi="Garamond"/>
        </w:rPr>
        <w:t>PEMBAHASAN</w:t>
      </w:r>
    </w:p>
    <w:p w:rsidR="00361902" w:rsidRDefault="00361902" w:rsidP="00361902">
      <w:pPr>
        <w:pStyle w:val="ListParagraph"/>
        <w:widowControl/>
        <w:numPr>
          <w:ilvl w:val="0"/>
          <w:numId w:val="14"/>
        </w:numPr>
        <w:tabs>
          <w:tab w:val="num" w:pos="360"/>
        </w:tabs>
        <w:autoSpaceDE/>
        <w:autoSpaceDN/>
        <w:ind w:left="360"/>
        <w:jc w:val="both"/>
        <w:rPr>
          <w:rFonts w:ascii="Garamond" w:hAnsi="Garamond"/>
          <w:b/>
          <w:sz w:val="24"/>
          <w:szCs w:val="24"/>
        </w:rPr>
      </w:pPr>
      <w:proofErr w:type="spellStart"/>
      <w:r w:rsidRPr="00361902">
        <w:rPr>
          <w:rFonts w:ascii="Garamond" w:hAnsi="Garamond"/>
          <w:b/>
          <w:sz w:val="24"/>
          <w:szCs w:val="24"/>
        </w:rPr>
        <w:t>Karakteristik</w:t>
      </w:r>
      <w:proofErr w:type="spellEnd"/>
      <w:r w:rsidRPr="00361902">
        <w:rPr>
          <w:rFonts w:ascii="Garamond" w:hAnsi="Garamond"/>
          <w:b/>
          <w:sz w:val="24"/>
          <w:szCs w:val="24"/>
        </w:rPr>
        <w:t xml:space="preserve"> </w:t>
      </w:r>
      <w:proofErr w:type="spellStart"/>
      <w:r w:rsidRPr="00361902">
        <w:rPr>
          <w:rFonts w:ascii="Garamond" w:hAnsi="Garamond"/>
          <w:b/>
          <w:sz w:val="24"/>
          <w:szCs w:val="24"/>
        </w:rPr>
        <w:t>Responden</w:t>
      </w:r>
      <w:proofErr w:type="spellEnd"/>
    </w:p>
    <w:p w:rsidR="00361902" w:rsidRPr="00361902" w:rsidRDefault="00361902" w:rsidP="00516D5A">
      <w:pPr>
        <w:widowControl/>
        <w:autoSpaceDE/>
        <w:autoSpaceDN/>
        <w:ind w:left="709" w:hanging="709"/>
        <w:jc w:val="both"/>
        <w:rPr>
          <w:rFonts w:ascii="Garamond" w:hAnsi="Garamond"/>
          <w:b/>
          <w:sz w:val="24"/>
          <w:szCs w:val="24"/>
        </w:rPr>
      </w:pPr>
      <w:r w:rsidRPr="00C468FB">
        <w:rPr>
          <w:rFonts w:ascii="Garamond" w:hAnsi="Garamond"/>
          <w:b/>
          <w:bCs/>
          <w:sz w:val="24"/>
          <w:szCs w:val="24"/>
          <w:lang w:val="it-IT"/>
        </w:rPr>
        <w:t>Tabel 1</w:t>
      </w:r>
      <w:r w:rsidRPr="00361902">
        <w:rPr>
          <w:rFonts w:ascii="Garamond" w:hAnsi="Garamond"/>
          <w:sz w:val="24"/>
          <w:szCs w:val="24"/>
          <w:lang w:val="it-IT"/>
        </w:rPr>
        <w:t xml:space="preserve">.Distribusi </w:t>
      </w:r>
      <w:r w:rsidR="00516D5A">
        <w:rPr>
          <w:rFonts w:ascii="Garamond" w:hAnsi="Garamond"/>
          <w:sz w:val="24"/>
          <w:szCs w:val="24"/>
          <w:lang w:val="it-IT"/>
        </w:rPr>
        <w:t xml:space="preserve">Krakterisitk </w:t>
      </w:r>
      <w:r w:rsidRPr="00361902">
        <w:rPr>
          <w:rFonts w:ascii="Garamond" w:hAnsi="Garamond"/>
          <w:sz w:val="24"/>
          <w:szCs w:val="24"/>
          <w:lang w:val="it-IT"/>
        </w:rPr>
        <w:t xml:space="preserve">Responden </w:t>
      </w:r>
      <w:r w:rsidR="00516D5A">
        <w:rPr>
          <w:rFonts w:ascii="Garamond" w:hAnsi="Garamond"/>
          <w:sz w:val="24"/>
          <w:szCs w:val="24"/>
          <w:lang w:val="it-IT"/>
        </w:rPr>
        <w:t>(</w:t>
      </w:r>
      <w:r w:rsidRPr="00361902">
        <w:rPr>
          <w:rFonts w:ascii="Garamond" w:hAnsi="Garamond"/>
          <w:sz w:val="24"/>
          <w:szCs w:val="24"/>
          <w:lang w:val="it-IT"/>
        </w:rPr>
        <w:t>Ibu Balita</w:t>
      </w:r>
      <w:r w:rsidR="00516D5A">
        <w:rPr>
          <w:rFonts w:ascii="Garamond" w:hAnsi="Garamond"/>
          <w:sz w:val="24"/>
          <w:szCs w:val="24"/>
          <w:lang w:val="it-IT"/>
        </w:rPr>
        <w:t>)</w:t>
      </w:r>
      <w:r w:rsidRPr="00361902">
        <w:rPr>
          <w:rFonts w:ascii="Garamond" w:hAnsi="Garamond"/>
          <w:sz w:val="24"/>
          <w:szCs w:val="24"/>
          <w:lang w:val="it-IT"/>
        </w:rPr>
        <w:t xml:space="preserve"> di Wilayah Kerja Puskesmas Puuwatu Tahun 2022</w:t>
      </w: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678"/>
        <w:gridCol w:w="6"/>
        <w:gridCol w:w="1868"/>
        <w:gridCol w:w="992"/>
        <w:gridCol w:w="851"/>
      </w:tblGrid>
      <w:tr w:rsidR="00C468FB" w:rsidRPr="00635C81" w:rsidTr="00516D5A">
        <w:tc>
          <w:tcPr>
            <w:tcW w:w="678" w:type="dxa"/>
            <w:tcBorders>
              <w:right w:val="nil"/>
            </w:tcBorders>
          </w:tcPr>
          <w:p w:rsidR="00361902" w:rsidRPr="00C468FB" w:rsidRDefault="00361902" w:rsidP="00EA0972">
            <w:pPr>
              <w:ind w:left="72"/>
              <w:jc w:val="center"/>
              <w:rPr>
                <w:rFonts w:ascii="Garamond" w:hAnsi="Garamond"/>
                <w:b/>
                <w:bCs/>
                <w:sz w:val="24"/>
                <w:szCs w:val="24"/>
              </w:rPr>
            </w:pPr>
            <w:r w:rsidRPr="00C468FB">
              <w:rPr>
                <w:rFonts w:ascii="Garamond" w:hAnsi="Garamond"/>
                <w:b/>
                <w:bCs/>
                <w:sz w:val="24"/>
                <w:szCs w:val="24"/>
              </w:rPr>
              <w:t>No.</w:t>
            </w:r>
          </w:p>
        </w:tc>
        <w:tc>
          <w:tcPr>
            <w:tcW w:w="1874" w:type="dxa"/>
            <w:gridSpan w:val="2"/>
            <w:tcBorders>
              <w:left w:val="nil"/>
              <w:right w:val="nil"/>
            </w:tcBorders>
          </w:tcPr>
          <w:p w:rsidR="00361902" w:rsidRPr="00C468FB" w:rsidRDefault="00361902" w:rsidP="00EA0972">
            <w:pPr>
              <w:ind w:left="72"/>
              <w:jc w:val="center"/>
              <w:rPr>
                <w:rFonts w:ascii="Garamond" w:hAnsi="Garamond"/>
                <w:b/>
                <w:bCs/>
                <w:sz w:val="24"/>
                <w:szCs w:val="24"/>
              </w:rPr>
            </w:pPr>
            <w:proofErr w:type="spellStart"/>
            <w:r w:rsidRPr="00C468FB">
              <w:rPr>
                <w:rFonts w:ascii="Garamond" w:hAnsi="Garamond"/>
                <w:b/>
                <w:bCs/>
                <w:sz w:val="24"/>
                <w:szCs w:val="24"/>
              </w:rPr>
              <w:t>Karakteristik</w:t>
            </w:r>
            <w:proofErr w:type="spellEnd"/>
            <w:r w:rsidRPr="00C468FB">
              <w:rPr>
                <w:rFonts w:ascii="Garamond" w:hAnsi="Garamond"/>
                <w:b/>
                <w:bCs/>
                <w:sz w:val="24"/>
                <w:szCs w:val="24"/>
              </w:rPr>
              <w:t xml:space="preserve"> </w:t>
            </w:r>
            <w:proofErr w:type="spellStart"/>
            <w:r w:rsidRPr="00C468FB">
              <w:rPr>
                <w:rFonts w:ascii="Garamond" w:hAnsi="Garamond"/>
                <w:b/>
                <w:bCs/>
                <w:sz w:val="24"/>
                <w:szCs w:val="24"/>
              </w:rPr>
              <w:t>Responden</w:t>
            </w:r>
            <w:proofErr w:type="spellEnd"/>
            <w:r w:rsidRPr="00C468FB">
              <w:rPr>
                <w:rFonts w:ascii="Garamond" w:hAnsi="Garamond"/>
                <w:b/>
                <w:bCs/>
                <w:sz w:val="24"/>
                <w:szCs w:val="24"/>
              </w:rPr>
              <w:t xml:space="preserve"> </w:t>
            </w:r>
          </w:p>
        </w:tc>
        <w:tc>
          <w:tcPr>
            <w:tcW w:w="992" w:type="dxa"/>
            <w:tcBorders>
              <w:left w:val="nil"/>
              <w:right w:val="nil"/>
            </w:tcBorders>
          </w:tcPr>
          <w:p w:rsidR="00361902" w:rsidRPr="00C468FB" w:rsidRDefault="00361902" w:rsidP="00EA0972">
            <w:pPr>
              <w:ind w:left="72"/>
              <w:jc w:val="center"/>
              <w:rPr>
                <w:rFonts w:ascii="Garamond" w:hAnsi="Garamond"/>
                <w:b/>
                <w:bCs/>
                <w:sz w:val="24"/>
                <w:szCs w:val="24"/>
              </w:rPr>
            </w:pPr>
            <w:r w:rsidRPr="00C468FB">
              <w:rPr>
                <w:rFonts w:ascii="Garamond" w:hAnsi="Garamond"/>
                <w:b/>
                <w:bCs/>
                <w:sz w:val="24"/>
                <w:szCs w:val="24"/>
              </w:rPr>
              <w:t>n</w:t>
            </w:r>
          </w:p>
        </w:tc>
        <w:tc>
          <w:tcPr>
            <w:tcW w:w="851" w:type="dxa"/>
            <w:tcBorders>
              <w:left w:val="nil"/>
            </w:tcBorders>
          </w:tcPr>
          <w:p w:rsidR="00361902" w:rsidRPr="00C468FB" w:rsidRDefault="00361902" w:rsidP="00EA0972">
            <w:pPr>
              <w:ind w:left="72"/>
              <w:jc w:val="center"/>
              <w:rPr>
                <w:rFonts w:ascii="Garamond" w:hAnsi="Garamond"/>
                <w:b/>
                <w:bCs/>
                <w:sz w:val="24"/>
                <w:szCs w:val="24"/>
              </w:rPr>
            </w:pPr>
            <w:r w:rsidRPr="00C468FB">
              <w:rPr>
                <w:rFonts w:ascii="Garamond" w:hAnsi="Garamond"/>
                <w:b/>
                <w:bCs/>
                <w:sz w:val="24"/>
                <w:szCs w:val="24"/>
              </w:rPr>
              <w:t>%</w:t>
            </w:r>
          </w:p>
        </w:tc>
      </w:tr>
      <w:tr w:rsidR="00C468FB" w:rsidRPr="00635C81" w:rsidTr="00516D5A">
        <w:tc>
          <w:tcPr>
            <w:tcW w:w="678" w:type="dxa"/>
            <w:tcBorders>
              <w:right w:val="nil"/>
            </w:tcBorders>
          </w:tcPr>
          <w:p w:rsidR="00361902" w:rsidRPr="00635C81" w:rsidRDefault="00361902" w:rsidP="00EA0972">
            <w:pPr>
              <w:ind w:left="2"/>
              <w:jc w:val="center"/>
              <w:rPr>
                <w:rFonts w:ascii="Garamond" w:hAnsi="Garamond"/>
                <w:sz w:val="24"/>
                <w:szCs w:val="24"/>
              </w:rPr>
            </w:pPr>
            <w:r w:rsidRPr="00635C81">
              <w:rPr>
                <w:rFonts w:ascii="Garamond" w:hAnsi="Garamond"/>
                <w:sz w:val="24"/>
                <w:szCs w:val="24"/>
              </w:rPr>
              <w:t>1</w:t>
            </w:r>
          </w:p>
        </w:tc>
        <w:tc>
          <w:tcPr>
            <w:tcW w:w="1874" w:type="dxa"/>
            <w:gridSpan w:val="2"/>
            <w:tcBorders>
              <w:left w:val="nil"/>
              <w:right w:val="nil"/>
            </w:tcBorders>
          </w:tcPr>
          <w:p w:rsidR="00361902" w:rsidRDefault="00361902" w:rsidP="00361902">
            <w:pPr>
              <w:rPr>
                <w:rFonts w:ascii="Garamond" w:hAnsi="Garamond"/>
                <w:sz w:val="24"/>
                <w:szCs w:val="24"/>
              </w:rPr>
            </w:pPr>
            <w:proofErr w:type="spellStart"/>
            <w:r>
              <w:rPr>
                <w:rFonts w:ascii="Garamond" w:hAnsi="Garamond"/>
                <w:sz w:val="24"/>
                <w:szCs w:val="24"/>
              </w:rPr>
              <w:t>Umur</w:t>
            </w:r>
            <w:proofErr w:type="spellEnd"/>
            <w:r>
              <w:rPr>
                <w:rFonts w:ascii="Garamond" w:hAnsi="Garamond"/>
                <w:sz w:val="24"/>
                <w:szCs w:val="24"/>
              </w:rPr>
              <w:t xml:space="preserve"> </w:t>
            </w:r>
          </w:p>
          <w:p w:rsidR="00361902" w:rsidRDefault="00361902" w:rsidP="00361902">
            <w:pPr>
              <w:rPr>
                <w:rFonts w:ascii="Garamond" w:hAnsi="Garamond"/>
                <w:sz w:val="24"/>
                <w:szCs w:val="24"/>
              </w:rPr>
            </w:pPr>
            <w:r>
              <w:rPr>
                <w:rFonts w:ascii="Garamond" w:hAnsi="Garamond"/>
                <w:sz w:val="24"/>
                <w:szCs w:val="24"/>
              </w:rPr>
              <w:t>17-</w:t>
            </w:r>
            <w:r w:rsidRPr="00635C81">
              <w:rPr>
                <w:rFonts w:ascii="Garamond" w:hAnsi="Garamond"/>
                <w:sz w:val="24"/>
                <w:szCs w:val="24"/>
              </w:rPr>
              <w:t>25</w:t>
            </w:r>
          </w:p>
          <w:p w:rsidR="00361902" w:rsidRDefault="00361902" w:rsidP="00361902">
            <w:pPr>
              <w:rPr>
                <w:rFonts w:ascii="Garamond" w:hAnsi="Garamond"/>
                <w:sz w:val="24"/>
                <w:szCs w:val="24"/>
              </w:rPr>
            </w:pPr>
            <w:r>
              <w:rPr>
                <w:rFonts w:ascii="Garamond" w:hAnsi="Garamond"/>
                <w:sz w:val="24"/>
                <w:szCs w:val="24"/>
              </w:rPr>
              <w:t>26-35</w:t>
            </w:r>
          </w:p>
          <w:p w:rsidR="00361902" w:rsidRPr="00635C81" w:rsidRDefault="00361902" w:rsidP="00361902">
            <w:pPr>
              <w:rPr>
                <w:rFonts w:ascii="Garamond" w:hAnsi="Garamond"/>
                <w:sz w:val="24"/>
                <w:szCs w:val="24"/>
              </w:rPr>
            </w:pPr>
            <w:r>
              <w:rPr>
                <w:rFonts w:ascii="Garamond" w:hAnsi="Garamond"/>
                <w:sz w:val="24"/>
                <w:szCs w:val="24"/>
              </w:rPr>
              <w:t>36-45</w:t>
            </w:r>
          </w:p>
        </w:tc>
        <w:tc>
          <w:tcPr>
            <w:tcW w:w="992" w:type="dxa"/>
            <w:tcBorders>
              <w:left w:val="nil"/>
              <w:right w:val="nil"/>
            </w:tcBorders>
          </w:tcPr>
          <w:p w:rsidR="00361902" w:rsidRDefault="00361902" w:rsidP="00EA0972">
            <w:pPr>
              <w:ind w:left="72"/>
              <w:jc w:val="center"/>
              <w:rPr>
                <w:rFonts w:ascii="Garamond" w:hAnsi="Garamond"/>
                <w:sz w:val="24"/>
                <w:szCs w:val="24"/>
              </w:rPr>
            </w:pPr>
          </w:p>
          <w:p w:rsidR="00361902" w:rsidRDefault="00361902" w:rsidP="00EA0972">
            <w:pPr>
              <w:ind w:left="72"/>
              <w:jc w:val="center"/>
              <w:rPr>
                <w:rFonts w:ascii="Garamond" w:hAnsi="Garamond"/>
                <w:sz w:val="24"/>
                <w:szCs w:val="24"/>
              </w:rPr>
            </w:pPr>
            <w:r w:rsidRPr="00635C81">
              <w:rPr>
                <w:rFonts w:ascii="Garamond" w:hAnsi="Garamond"/>
                <w:sz w:val="24"/>
                <w:szCs w:val="24"/>
              </w:rPr>
              <w:t>8</w:t>
            </w:r>
          </w:p>
          <w:p w:rsidR="00361902" w:rsidRDefault="00361902" w:rsidP="00EA0972">
            <w:pPr>
              <w:ind w:left="72"/>
              <w:jc w:val="center"/>
              <w:rPr>
                <w:rFonts w:ascii="Garamond" w:hAnsi="Garamond"/>
                <w:sz w:val="24"/>
                <w:szCs w:val="24"/>
              </w:rPr>
            </w:pPr>
            <w:r>
              <w:rPr>
                <w:rFonts w:ascii="Garamond" w:hAnsi="Garamond"/>
                <w:sz w:val="24"/>
                <w:szCs w:val="24"/>
              </w:rPr>
              <w:t>32</w:t>
            </w:r>
          </w:p>
          <w:p w:rsidR="00361902" w:rsidRPr="00635C81" w:rsidRDefault="00361902" w:rsidP="00EA0972">
            <w:pPr>
              <w:ind w:left="72"/>
              <w:jc w:val="center"/>
              <w:rPr>
                <w:rFonts w:ascii="Garamond" w:hAnsi="Garamond"/>
                <w:sz w:val="24"/>
                <w:szCs w:val="24"/>
              </w:rPr>
            </w:pPr>
            <w:r>
              <w:rPr>
                <w:rFonts w:ascii="Garamond" w:hAnsi="Garamond"/>
                <w:sz w:val="24"/>
                <w:szCs w:val="24"/>
              </w:rPr>
              <w:t>24</w:t>
            </w:r>
          </w:p>
        </w:tc>
        <w:tc>
          <w:tcPr>
            <w:tcW w:w="851" w:type="dxa"/>
            <w:tcBorders>
              <w:left w:val="nil"/>
            </w:tcBorders>
          </w:tcPr>
          <w:p w:rsidR="00361902" w:rsidRDefault="00361902" w:rsidP="00EA0972">
            <w:pPr>
              <w:ind w:left="72"/>
              <w:jc w:val="center"/>
              <w:rPr>
                <w:rFonts w:ascii="Garamond" w:hAnsi="Garamond"/>
                <w:sz w:val="24"/>
                <w:szCs w:val="24"/>
              </w:rPr>
            </w:pPr>
          </w:p>
          <w:p w:rsidR="00361902" w:rsidRDefault="00361902" w:rsidP="00EA0972">
            <w:pPr>
              <w:ind w:left="72"/>
              <w:jc w:val="center"/>
              <w:rPr>
                <w:rFonts w:ascii="Garamond" w:hAnsi="Garamond"/>
                <w:sz w:val="24"/>
                <w:szCs w:val="24"/>
              </w:rPr>
            </w:pPr>
            <w:r w:rsidRPr="00635C81">
              <w:rPr>
                <w:rFonts w:ascii="Garamond" w:hAnsi="Garamond"/>
                <w:sz w:val="24"/>
                <w:szCs w:val="24"/>
              </w:rPr>
              <w:t>12,5</w:t>
            </w:r>
          </w:p>
          <w:p w:rsidR="00361902" w:rsidRDefault="00361902" w:rsidP="00EA0972">
            <w:pPr>
              <w:ind w:left="72"/>
              <w:jc w:val="center"/>
              <w:rPr>
                <w:rFonts w:ascii="Garamond" w:hAnsi="Garamond"/>
                <w:sz w:val="24"/>
                <w:szCs w:val="24"/>
              </w:rPr>
            </w:pPr>
            <w:r>
              <w:rPr>
                <w:rFonts w:ascii="Garamond" w:hAnsi="Garamond"/>
                <w:sz w:val="24"/>
                <w:szCs w:val="24"/>
              </w:rPr>
              <w:t>50,0</w:t>
            </w:r>
          </w:p>
          <w:p w:rsidR="00361902" w:rsidRPr="00635C81" w:rsidRDefault="00361902" w:rsidP="00EA0972">
            <w:pPr>
              <w:ind w:left="72"/>
              <w:jc w:val="center"/>
              <w:rPr>
                <w:rFonts w:ascii="Garamond" w:hAnsi="Garamond"/>
                <w:sz w:val="24"/>
                <w:szCs w:val="24"/>
              </w:rPr>
            </w:pPr>
            <w:r>
              <w:rPr>
                <w:rFonts w:ascii="Garamond" w:hAnsi="Garamond"/>
                <w:sz w:val="24"/>
                <w:szCs w:val="24"/>
              </w:rPr>
              <w:t>37,0</w:t>
            </w:r>
          </w:p>
        </w:tc>
      </w:tr>
      <w:tr w:rsidR="00C468FB" w:rsidRPr="00635C81" w:rsidTr="00516D5A">
        <w:tc>
          <w:tcPr>
            <w:tcW w:w="678" w:type="dxa"/>
            <w:tcBorders>
              <w:right w:val="nil"/>
            </w:tcBorders>
          </w:tcPr>
          <w:p w:rsidR="00361902" w:rsidRPr="00635C81" w:rsidRDefault="00361902" w:rsidP="00EA0972">
            <w:pPr>
              <w:ind w:left="2"/>
              <w:jc w:val="center"/>
              <w:rPr>
                <w:rFonts w:ascii="Garamond" w:hAnsi="Garamond"/>
                <w:sz w:val="24"/>
                <w:szCs w:val="24"/>
              </w:rPr>
            </w:pPr>
            <w:r w:rsidRPr="00635C81">
              <w:rPr>
                <w:rFonts w:ascii="Garamond" w:hAnsi="Garamond"/>
                <w:sz w:val="24"/>
                <w:szCs w:val="24"/>
              </w:rPr>
              <w:t>2</w:t>
            </w:r>
          </w:p>
        </w:tc>
        <w:tc>
          <w:tcPr>
            <w:tcW w:w="1874" w:type="dxa"/>
            <w:gridSpan w:val="2"/>
            <w:tcBorders>
              <w:left w:val="nil"/>
              <w:right w:val="nil"/>
            </w:tcBorders>
          </w:tcPr>
          <w:p w:rsidR="00361902" w:rsidRDefault="00361902" w:rsidP="00361902">
            <w:pPr>
              <w:rPr>
                <w:rFonts w:ascii="Garamond" w:hAnsi="Garamond"/>
                <w:sz w:val="24"/>
                <w:szCs w:val="24"/>
              </w:rPr>
            </w:pPr>
            <w:r>
              <w:rPr>
                <w:rFonts w:ascii="Garamond" w:hAnsi="Garamond"/>
                <w:sz w:val="24"/>
                <w:szCs w:val="24"/>
              </w:rPr>
              <w:t xml:space="preserve">Agama </w:t>
            </w:r>
          </w:p>
          <w:p w:rsidR="00361902" w:rsidRDefault="00361902" w:rsidP="00361902">
            <w:pPr>
              <w:rPr>
                <w:rFonts w:ascii="Garamond" w:hAnsi="Garamond"/>
                <w:sz w:val="24"/>
                <w:szCs w:val="24"/>
              </w:rPr>
            </w:pPr>
            <w:r>
              <w:rPr>
                <w:rFonts w:ascii="Garamond" w:hAnsi="Garamond"/>
                <w:sz w:val="24"/>
                <w:szCs w:val="24"/>
              </w:rPr>
              <w:t>Islam</w:t>
            </w:r>
          </w:p>
          <w:p w:rsidR="00361902" w:rsidRPr="00635C81" w:rsidRDefault="00361902" w:rsidP="00361902">
            <w:pPr>
              <w:rPr>
                <w:rFonts w:ascii="Garamond" w:hAnsi="Garamond"/>
                <w:sz w:val="24"/>
                <w:szCs w:val="24"/>
              </w:rPr>
            </w:pPr>
            <w:r>
              <w:rPr>
                <w:rFonts w:ascii="Garamond" w:hAnsi="Garamond"/>
                <w:sz w:val="24"/>
                <w:szCs w:val="24"/>
              </w:rPr>
              <w:t>Kristen</w:t>
            </w:r>
          </w:p>
        </w:tc>
        <w:tc>
          <w:tcPr>
            <w:tcW w:w="992" w:type="dxa"/>
            <w:tcBorders>
              <w:left w:val="nil"/>
              <w:right w:val="nil"/>
            </w:tcBorders>
          </w:tcPr>
          <w:p w:rsidR="00361902" w:rsidRDefault="00361902" w:rsidP="00EA0972">
            <w:pPr>
              <w:ind w:left="72"/>
              <w:jc w:val="center"/>
              <w:rPr>
                <w:rFonts w:ascii="Garamond" w:hAnsi="Garamond"/>
                <w:sz w:val="24"/>
                <w:szCs w:val="24"/>
              </w:rPr>
            </w:pPr>
          </w:p>
          <w:p w:rsidR="00361902" w:rsidRDefault="00361902" w:rsidP="00EA0972">
            <w:pPr>
              <w:ind w:left="72"/>
              <w:jc w:val="center"/>
              <w:rPr>
                <w:rFonts w:ascii="Garamond" w:hAnsi="Garamond"/>
                <w:sz w:val="24"/>
                <w:szCs w:val="24"/>
              </w:rPr>
            </w:pPr>
            <w:r>
              <w:rPr>
                <w:rFonts w:ascii="Garamond" w:hAnsi="Garamond"/>
                <w:sz w:val="24"/>
                <w:szCs w:val="24"/>
              </w:rPr>
              <w:t>56</w:t>
            </w:r>
          </w:p>
          <w:p w:rsidR="00361902" w:rsidRPr="00635C81" w:rsidRDefault="00361902" w:rsidP="00EA0972">
            <w:pPr>
              <w:ind w:left="72"/>
              <w:jc w:val="center"/>
              <w:rPr>
                <w:rFonts w:ascii="Garamond" w:hAnsi="Garamond"/>
                <w:sz w:val="24"/>
                <w:szCs w:val="24"/>
              </w:rPr>
            </w:pPr>
            <w:r>
              <w:rPr>
                <w:rFonts w:ascii="Garamond" w:hAnsi="Garamond"/>
                <w:sz w:val="24"/>
                <w:szCs w:val="24"/>
              </w:rPr>
              <w:t>8</w:t>
            </w:r>
          </w:p>
        </w:tc>
        <w:tc>
          <w:tcPr>
            <w:tcW w:w="851" w:type="dxa"/>
            <w:tcBorders>
              <w:left w:val="nil"/>
            </w:tcBorders>
          </w:tcPr>
          <w:p w:rsidR="00361902" w:rsidRDefault="00361902" w:rsidP="00EA0972">
            <w:pPr>
              <w:ind w:left="72"/>
              <w:jc w:val="center"/>
              <w:rPr>
                <w:rFonts w:ascii="Garamond" w:hAnsi="Garamond"/>
                <w:sz w:val="24"/>
                <w:szCs w:val="24"/>
              </w:rPr>
            </w:pPr>
          </w:p>
          <w:p w:rsidR="00361902" w:rsidRDefault="00361902" w:rsidP="00EA0972">
            <w:pPr>
              <w:ind w:left="72"/>
              <w:jc w:val="center"/>
              <w:rPr>
                <w:rFonts w:ascii="Garamond" w:hAnsi="Garamond"/>
                <w:sz w:val="24"/>
                <w:szCs w:val="24"/>
              </w:rPr>
            </w:pPr>
            <w:r>
              <w:rPr>
                <w:rFonts w:ascii="Garamond" w:hAnsi="Garamond"/>
                <w:sz w:val="24"/>
                <w:szCs w:val="24"/>
              </w:rPr>
              <w:t>87,5</w:t>
            </w:r>
          </w:p>
          <w:p w:rsidR="00361902" w:rsidRPr="00635C81" w:rsidRDefault="00361902" w:rsidP="00EA0972">
            <w:pPr>
              <w:ind w:left="72"/>
              <w:jc w:val="center"/>
              <w:rPr>
                <w:rFonts w:ascii="Garamond" w:hAnsi="Garamond"/>
                <w:sz w:val="24"/>
                <w:szCs w:val="24"/>
              </w:rPr>
            </w:pPr>
            <w:r>
              <w:rPr>
                <w:rFonts w:ascii="Garamond" w:hAnsi="Garamond"/>
                <w:sz w:val="24"/>
                <w:szCs w:val="24"/>
              </w:rPr>
              <w:t>12,5</w:t>
            </w:r>
          </w:p>
        </w:tc>
      </w:tr>
      <w:tr w:rsidR="00C468FB" w:rsidRPr="00635C81" w:rsidTr="00516D5A">
        <w:tc>
          <w:tcPr>
            <w:tcW w:w="678" w:type="dxa"/>
            <w:tcBorders>
              <w:right w:val="nil"/>
            </w:tcBorders>
          </w:tcPr>
          <w:p w:rsidR="00361902" w:rsidRPr="00635C81" w:rsidRDefault="00361902" w:rsidP="00EA0972">
            <w:pPr>
              <w:ind w:left="2"/>
              <w:jc w:val="center"/>
              <w:rPr>
                <w:rFonts w:ascii="Garamond" w:hAnsi="Garamond"/>
                <w:sz w:val="24"/>
                <w:szCs w:val="24"/>
              </w:rPr>
            </w:pPr>
            <w:r w:rsidRPr="00635C81">
              <w:rPr>
                <w:rFonts w:ascii="Garamond" w:hAnsi="Garamond"/>
                <w:sz w:val="24"/>
                <w:szCs w:val="24"/>
              </w:rPr>
              <w:t>3</w:t>
            </w:r>
          </w:p>
        </w:tc>
        <w:tc>
          <w:tcPr>
            <w:tcW w:w="1874" w:type="dxa"/>
            <w:gridSpan w:val="2"/>
            <w:tcBorders>
              <w:left w:val="nil"/>
              <w:right w:val="nil"/>
            </w:tcBorders>
          </w:tcPr>
          <w:p w:rsidR="00361902" w:rsidRDefault="00361902" w:rsidP="00361902">
            <w:pPr>
              <w:rPr>
                <w:rFonts w:ascii="Garamond" w:hAnsi="Garamond"/>
                <w:sz w:val="24"/>
                <w:szCs w:val="24"/>
              </w:rPr>
            </w:pPr>
            <w:proofErr w:type="spellStart"/>
            <w:r>
              <w:rPr>
                <w:rFonts w:ascii="Garamond" w:hAnsi="Garamond"/>
                <w:sz w:val="24"/>
                <w:szCs w:val="24"/>
              </w:rPr>
              <w:t>Pendidikan</w:t>
            </w:r>
            <w:proofErr w:type="spellEnd"/>
            <w:r>
              <w:rPr>
                <w:rFonts w:ascii="Garamond" w:hAnsi="Garamond"/>
                <w:sz w:val="24"/>
                <w:szCs w:val="24"/>
              </w:rPr>
              <w:t xml:space="preserve"> </w:t>
            </w:r>
          </w:p>
          <w:p w:rsidR="00361902" w:rsidRDefault="00361902" w:rsidP="00361902">
            <w:pPr>
              <w:rPr>
                <w:rFonts w:ascii="Garamond" w:hAnsi="Garamond"/>
                <w:sz w:val="24"/>
                <w:szCs w:val="24"/>
              </w:rPr>
            </w:pPr>
            <w:r>
              <w:rPr>
                <w:rFonts w:ascii="Garamond" w:hAnsi="Garamond"/>
                <w:sz w:val="24"/>
                <w:szCs w:val="24"/>
              </w:rPr>
              <w:t>SD</w:t>
            </w:r>
          </w:p>
          <w:p w:rsidR="00361902" w:rsidRDefault="00361902" w:rsidP="00361902">
            <w:pPr>
              <w:rPr>
                <w:rFonts w:ascii="Garamond" w:hAnsi="Garamond"/>
                <w:sz w:val="24"/>
                <w:szCs w:val="24"/>
              </w:rPr>
            </w:pPr>
            <w:r>
              <w:rPr>
                <w:rFonts w:ascii="Garamond" w:hAnsi="Garamond"/>
                <w:sz w:val="24"/>
                <w:szCs w:val="24"/>
              </w:rPr>
              <w:t>SMP</w:t>
            </w:r>
          </w:p>
          <w:p w:rsidR="00361902" w:rsidRDefault="00361902" w:rsidP="00361902">
            <w:pPr>
              <w:rPr>
                <w:rFonts w:ascii="Garamond" w:hAnsi="Garamond"/>
                <w:sz w:val="24"/>
                <w:szCs w:val="24"/>
              </w:rPr>
            </w:pPr>
            <w:r>
              <w:rPr>
                <w:rFonts w:ascii="Garamond" w:hAnsi="Garamond"/>
                <w:sz w:val="24"/>
                <w:szCs w:val="24"/>
              </w:rPr>
              <w:t>SMA</w:t>
            </w:r>
          </w:p>
          <w:p w:rsidR="00361902" w:rsidRPr="00635C81" w:rsidRDefault="00361902" w:rsidP="00361902">
            <w:pPr>
              <w:rPr>
                <w:rFonts w:ascii="Garamond" w:hAnsi="Garamond"/>
                <w:sz w:val="24"/>
                <w:szCs w:val="24"/>
              </w:rPr>
            </w:pPr>
            <w:r>
              <w:rPr>
                <w:rFonts w:ascii="Garamond" w:hAnsi="Garamond"/>
                <w:sz w:val="24"/>
                <w:szCs w:val="24"/>
              </w:rPr>
              <w:t>PT</w:t>
            </w:r>
          </w:p>
        </w:tc>
        <w:tc>
          <w:tcPr>
            <w:tcW w:w="992" w:type="dxa"/>
            <w:tcBorders>
              <w:left w:val="nil"/>
              <w:right w:val="nil"/>
            </w:tcBorders>
          </w:tcPr>
          <w:p w:rsidR="00361902" w:rsidRDefault="00361902" w:rsidP="00EA0972">
            <w:pPr>
              <w:ind w:left="72"/>
              <w:jc w:val="center"/>
              <w:rPr>
                <w:rFonts w:ascii="Garamond" w:hAnsi="Garamond"/>
                <w:sz w:val="24"/>
                <w:szCs w:val="24"/>
              </w:rPr>
            </w:pPr>
          </w:p>
          <w:p w:rsidR="00361902" w:rsidRDefault="00361902" w:rsidP="00EA0972">
            <w:pPr>
              <w:ind w:left="72"/>
              <w:jc w:val="center"/>
              <w:rPr>
                <w:rFonts w:ascii="Garamond" w:hAnsi="Garamond"/>
                <w:sz w:val="24"/>
                <w:szCs w:val="24"/>
              </w:rPr>
            </w:pPr>
            <w:r>
              <w:rPr>
                <w:rFonts w:ascii="Garamond" w:hAnsi="Garamond"/>
                <w:sz w:val="24"/>
                <w:szCs w:val="24"/>
              </w:rPr>
              <w:t>8</w:t>
            </w:r>
          </w:p>
          <w:p w:rsidR="00361902" w:rsidRDefault="00361902" w:rsidP="00EA0972">
            <w:pPr>
              <w:ind w:left="72"/>
              <w:jc w:val="center"/>
              <w:rPr>
                <w:rFonts w:ascii="Garamond" w:hAnsi="Garamond"/>
                <w:sz w:val="24"/>
                <w:szCs w:val="24"/>
              </w:rPr>
            </w:pPr>
            <w:r>
              <w:rPr>
                <w:rFonts w:ascii="Garamond" w:hAnsi="Garamond"/>
                <w:sz w:val="24"/>
                <w:szCs w:val="24"/>
              </w:rPr>
              <w:t>14</w:t>
            </w:r>
          </w:p>
          <w:p w:rsidR="00361902" w:rsidRDefault="00361902" w:rsidP="00EA0972">
            <w:pPr>
              <w:ind w:left="72"/>
              <w:jc w:val="center"/>
              <w:rPr>
                <w:rFonts w:ascii="Garamond" w:hAnsi="Garamond"/>
                <w:sz w:val="24"/>
                <w:szCs w:val="24"/>
              </w:rPr>
            </w:pPr>
            <w:r>
              <w:rPr>
                <w:rFonts w:ascii="Garamond" w:hAnsi="Garamond"/>
                <w:sz w:val="24"/>
                <w:szCs w:val="24"/>
              </w:rPr>
              <w:t>26</w:t>
            </w:r>
          </w:p>
          <w:p w:rsidR="00361902" w:rsidRPr="00635C81" w:rsidRDefault="00361902" w:rsidP="00EA0972">
            <w:pPr>
              <w:ind w:left="72"/>
              <w:jc w:val="center"/>
              <w:rPr>
                <w:rFonts w:ascii="Garamond" w:hAnsi="Garamond"/>
                <w:sz w:val="24"/>
                <w:szCs w:val="24"/>
              </w:rPr>
            </w:pPr>
            <w:r>
              <w:rPr>
                <w:rFonts w:ascii="Garamond" w:hAnsi="Garamond"/>
                <w:sz w:val="24"/>
                <w:szCs w:val="24"/>
              </w:rPr>
              <w:t>16</w:t>
            </w:r>
          </w:p>
        </w:tc>
        <w:tc>
          <w:tcPr>
            <w:tcW w:w="851" w:type="dxa"/>
            <w:tcBorders>
              <w:left w:val="nil"/>
            </w:tcBorders>
          </w:tcPr>
          <w:p w:rsidR="00361902" w:rsidRDefault="00361902" w:rsidP="00EA0972">
            <w:pPr>
              <w:ind w:left="72"/>
              <w:jc w:val="center"/>
              <w:rPr>
                <w:rFonts w:ascii="Garamond" w:hAnsi="Garamond"/>
                <w:sz w:val="24"/>
                <w:szCs w:val="24"/>
              </w:rPr>
            </w:pPr>
          </w:p>
          <w:p w:rsidR="00361902" w:rsidRDefault="00361902" w:rsidP="00EA0972">
            <w:pPr>
              <w:ind w:left="72"/>
              <w:jc w:val="center"/>
              <w:rPr>
                <w:rFonts w:ascii="Garamond" w:hAnsi="Garamond"/>
                <w:sz w:val="24"/>
                <w:szCs w:val="24"/>
              </w:rPr>
            </w:pPr>
            <w:r>
              <w:rPr>
                <w:rFonts w:ascii="Garamond" w:hAnsi="Garamond"/>
                <w:sz w:val="24"/>
                <w:szCs w:val="24"/>
              </w:rPr>
              <w:t>12,5</w:t>
            </w:r>
          </w:p>
          <w:p w:rsidR="00361902" w:rsidRDefault="00361902" w:rsidP="00EA0972">
            <w:pPr>
              <w:ind w:left="72"/>
              <w:jc w:val="center"/>
              <w:rPr>
                <w:rFonts w:ascii="Garamond" w:hAnsi="Garamond"/>
                <w:sz w:val="24"/>
                <w:szCs w:val="24"/>
              </w:rPr>
            </w:pPr>
            <w:r>
              <w:rPr>
                <w:rFonts w:ascii="Garamond" w:hAnsi="Garamond"/>
                <w:sz w:val="24"/>
                <w:szCs w:val="24"/>
              </w:rPr>
              <w:t>21,9</w:t>
            </w:r>
          </w:p>
          <w:p w:rsidR="00361902" w:rsidRDefault="00361902" w:rsidP="00EA0972">
            <w:pPr>
              <w:ind w:left="72"/>
              <w:jc w:val="center"/>
              <w:rPr>
                <w:rFonts w:ascii="Garamond" w:hAnsi="Garamond"/>
                <w:sz w:val="24"/>
                <w:szCs w:val="24"/>
              </w:rPr>
            </w:pPr>
            <w:r>
              <w:rPr>
                <w:rFonts w:ascii="Garamond" w:hAnsi="Garamond"/>
                <w:sz w:val="24"/>
                <w:szCs w:val="24"/>
              </w:rPr>
              <w:t>40,6</w:t>
            </w:r>
          </w:p>
          <w:p w:rsidR="00361902" w:rsidRPr="00635C81" w:rsidRDefault="00361902" w:rsidP="00EA0972">
            <w:pPr>
              <w:ind w:left="72"/>
              <w:jc w:val="center"/>
              <w:rPr>
                <w:rFonts w:ascii="Garamond" w:hAnsi="Garamond"/>
                <w:sz w:val="24"/>
                <w:szCs w:val="24"/>
              </w:rPr>
            </w:pPr>
            <w:r>
              <w:rPr>
                <w:rFonts w:ascii="Garamond" w:hAnsi="Garamond"/>
                <w:sz w:val="24"/>
                <w:szCs w:val="24"/>
              </w:rPr>
              <w:t>25,0</w:t>
            </w:r>
          </w:p>
        </w:tc>
      </w:tr>
      <w:tr w:rsidR="00361902" w:rsidRPr="00635C81" w:rsidTr="00516D5A">
        <w:tc>
          <w:tcPr>
            <w:tcW w:w="684" w:type="dxa"/>
            <w:gridSpan w:val="2"/>
            <w:tcBorders>
              <w:left w:val="nil"/>
              <w:right w:val="nil"/>
            </w:tcBorders>
          </w:tcPr>
          <w:p w:rsidR="00361902" w:rsidRPr="00635C81" w:rsidRDefault="0005349A" w:rsidP="00361902">
            <w:pPr>
              <w:jc w:val="center"/>
              <w:rPr>
                <w:rFonts w:ascii="Garamond" w:hAnsi="Garamond"/>
                <w:sz w:val="24"/>
                <w:szCs w:val="24"/>
              </w:rPr>
            </w:pPr>
            <w:r>
              <w:rPr>
                <w:rFonts w:ascii="Garamond" w:hAnsi="Garamond"/>
                <w:sz w:val="24"/>
                <w:szCs w:val="24"/>
              </w:rPr>
              <w:t>4</w:t>
            </w:r>
          </w:p>
        </w:tc>
        <w:tc>
          <w:tcPr>
            <w:tcW w:w="1868" w:type="dxa"/>
            <w:tcBorders>
              <w:left w:val="nil"/>
              <w:right w:val="nil"/>
            </w:tcBorders>
          </w:tcPr>
          <w:p w:rsidR="00361902" w:rsidRDefault="00361902" w:rsidP="00361902">
            <w:pPr>
              <w:rPr>
                <w:rFonts w:ascii="Garamond" w:hAnsi="Garamond"/>
                <w:sz w:val="24"/>
                <w:szCs w:val="24"/>
              </w:rPr>
            </w:pPr>
            <w:proofErr w:type="spellStart"/>
            <w:r>
              <w:rPr>
                <w:rFonts w:ascii="Garamond" w:hAnsi="Garamond"/>
                <w:sz w:val="24"/>
                <w:szCs w:val="24"/>
              </w:rPr>
              <w:t>Jenis</w:t>
            </w:r>
            <w:proofErr w:type="spellEnd"/>
            <w:r>
              <w:rPr>
                <w:rFonts w:ascii="Garamond" w:hAnsi="Garamond"/>
                <w:sz w:val="24"/>
                <w:szCs w:val="24"/>
              </w:rPr>
              <w:t xml:space="preserve"> </w:t>
            </w:r>
            <w:proofErr w:type="spellStart"/>
            <w:r>
              <w:rPr>
                <w:rFonts w:ascii="Garamond" w:hAnsi="Garamond"/>
                <w:sz w:val="24"/>
                <w:szCs w:val="24"/>
              </w:rPr>
              <w:t>Kelamin</w:t>
            </w:r>
            <w:proofErr w:type="spellEnd"/>
          </w:p>
          <w:p w:rsidR="00361902" w:rsidRDefault="00361902" w:rsidP="00361902">
            <w:pPr>
              <w:rPr>
                <w:rFonts w:ascii="Garamond" w:hAnsi="Garamond"/>
                <w:sz w:val="24"/>
                <w:szCs w:val="24"/>
              </w:rPr>
            </w:pPr>
            <w:proofErr w:type="spellStart"/>
            <w:r>
              <w:rPr>
                <w:rFonts w:ascii="Garamond" w:hAnsi="Garamond"/>
                <w:sz w:val="24"/>
                <w:szCs w:val="24"/>
              </w:rPr>
              <w:t>Laki-laki</w:t>
            </w:r>
            <w:proofErr w:type="spellEnd"/>
            <w:r>
              <w:rPr>
                <w:rFonts w:ascii="Garamond" w:hAnsi="Garamond"/>
                <w:sz w:val="24"/>
                <w:szCs w:val="24"/>
              </w:rPr>
              <w:t xml:space="preserve"> </w:t>
            </w:r>
          </w:p>
          <w:p w:rsidR="00361902" w:rsidRPr="00635C81" w:rsidRDefault="00361902" w:rsidP="00361902">
            <w:pPr>
              <w:rPr>
                <w:rFonts w:ascii="Garamond" w:hAnsi="Garamond"/>
                <w:sz w:val="24"/>
                <w:szCs w:val="24"/>
              </w:rPr>
            </w:pPr>
            <w:proofErr w:type="spellStart"/>
            <w:r>
              <w:rPr>
                <w:rFonts w:ascii="Garamond" w:hAnsi="Garamond"/>
                <w:sz w:val="24"/>
                <w:szCs w:val="24"/>
              </w:rPr>
              <w:lastRenderedPageBreak/>
              <w:t>Perempuan</w:t>
            </w:r>
            <w:proofErr w:type="spellEnd"/>
            <w:r>
              <w:rPr>
                <w:rFonts w:ascii="Garamond" w:hAnsi="Garamond"/>
                <w:sz w:val="24"/>
                <w:szCs w:val="24"/>
              </w:rPr>
              <w:t xml:space="preserve"> </w:t>
            </w:r>
          </w:p>
        </w:tc>
        <w:tc>
          <w:tcPr>
            <w:tcW w:w="992" w:type="dxa"/>
            <w:tcBorders>
              <w:left w:val="nil"/>
              <w:right w:val="nil"/>
            </w:tcBorders>
          </w:tcPr>
          <w:p w:rsidR="00361902" w:rsidRDefault="00361902" w:rsidP="00EA0972">
            <w:pPr>
              <w:ind w:left="72"/>
              <w:jc w:val="center"/>
              <w:rPr>
                <w:rFonts w:ascii="Garamond" w:hAnsi="Garamond"/>
                <w:sz w:val="24"/>
                <w:szCs w:val="24"/>
              </w:rPr>
            </w:pPr>
          </w:p>
          <w:p w:rsidR="0005349A" w:rsidRDefault="0005349A" w:rsidP="00EA0972">
            <w:pPr>
              <w:ind w:left="72"/>
              <w:jc w:val="center"/>
              <w:rPr>
                <w:rFonts w:ascii="Garamond" w:hAnsi="Garamond"/>
                <w:sz w:val="24"/>
                <w:szCs w:val="24"/>
              </w:rPr>
            </w:pPr>
            <w:r>
              <w:rPr>
                <w:rFonts w:ascii="Garamond" w:hAnsi="Garamond"/>
                <w:sz w:val="24"/>
                <w:szCs w:val="24"/>
              </w:rPr>
              <w:t>27</w:t>
            </w:r>
          </w:p>
          <w:p w:rsidR="0005349A" w:rsidRPr="00635C81" w:rsidRDefault="0005349A" w:rsidP="00EA0972">
            <w:pPr>
              <w:ind w:left="72"/>
              <w:jc w:val="center"/>
              <w:rPr>
                <w:rFonts w:ascii="Garamond" w:hAnsi="Garamond"/>
                <w:sz w:val="24"/>
                <w:szCs w:val="24"/>
              </w:rPr>
            </w:pPr>
            <w:r>
              <w:rPr>
                <w:rFonts w:ascii="Garamond" w:hAnsi="Garamond"/>
                <w:sz w:val="24"/>
                <w:szCs w:val="24"/>
              </w:rPr>
              <w:t>37</w:t>
            </w:r>
          </w:p>
        </w:tc>
        <w:tc>
          <w:tcPr>
            <w:tcW w:w="851" w:type="dxa"/>
            <w:tcBorders>
              <w:left w:val="nil"/>
            </w:tcBorders>
          </w:tcPr>
          <w:p w:rsidR="00361902" w:rsidRDefault="00361902" w:rsidP="00EA0972">
            <w:pPr>
              <w:ind w:left="72"/>
              <w:jc w:val="center"/>
              <w:rPr>
                <w:rFonts w:ascii="Garamond" w:hAnsi="Garamond"/>
                <w:sz w:val="24"/>
                <w:szCs w:val="24"/>
              </w:rPr>
            </w:pPr>
          </w:p>
          <w:p w:rsidR="0005349A" w:rsidRDefault="0005349A" w:rsidP="00EA0972">
            <w:pPr>
              <w:ind w:left="72"/>
              <w:jc w:val="center"/>
              <w:rPr>
                <w:rFonts w:ascii="Garamond" w:hAnsi="Garamond"/>
                <w:sz w:val="24"/>
                <w:szCs w:val="24"/>
              </w:rPr>
            </w:pPr>
            <w:r>
              <w:rPr>
                <w:rFonts w:ascii="Garamond" w:hAnsi="Garamond"/>
                <w:sz w:val="24"/>
                <w:szCs w:val="24"/>
              </w:rPr>
              <w:t>42,2</w:t>
            </w:r>
          </w:p>
          <w:p w:rsidR="0005349A" w:rsidRPr="00635C81" w:rsidRDefault="0005349A" w:rsidP="00EA0972">
            <w:pPr>
              <w:ind w:left="72"/>
              <w:jc w:val="center"/>
              <w:rPr>
                <w:rFonts w:ascii="Garamond" w:hAnsi="Garamond"/>
                <w:sz w:val="24"/>
                <w:szCs w:val="24"/>
              </w:rPr>
            </w:pPr>
            <w:r>
              <w:rPr>
                <w:rFonts w:ascii="Garamond" w:hAnsi="Garamond"/>
                <w:sz w:val="24"/>
                <w:szCs w:val="24"/>
              </w:rPr>
              <w:t>57,8</w:t>
            </w:r>
          </w:p>
        </w:tc>
      </w:tr>
      <w:tr w:rsidR="0005349A" w:rsidRPr="00635C81" w:rsidTr="00516D5A">
        <w:tc>
          <w:tcPr>
            <w:tcW w:w="684" w:type="dxa"/>
            <w:gridSpan w:val="2"/>
            <w:tcBorders>
              <w:left w:val="nil"/>
              <w:right w:val="nil"/>
            </w:tcBorders>
          </w:tcPr>
          <w:p w:rsidR="0005349A" w:rsidRDefault="0005349A" w:rsidP="00361902">
            <w:pPr>
              <w:jc w:val="center"/>
              <w:rPr>
                <w:rFonts w:ascii="Garamond" w:hAnsi="Garamond"/>
                <w:sz w:val="24"/>
                <w:szCs w:val="24"/>
              </w:rPr>
            </w:pPr>
          </w:p>
        </w:tc>
        <w:tc>
          <w:tcPr>
            <w:tcW w:w="1868" w:type="dxa"/>
            <w:tcBorders>
              <w:left w:val="nil"/>
              <w:right w:val="nil"/>
            </w:tcBorders>
          </w:tcPr>
          <w:p w:rsidR="0005349A" w:rsidRDefault="0005349A" w:rsidP="00361902">
            <w:pPr>
              <w:rPr>
                <w:rFonts w:ascii="Garamond" w:hAnsi="Garamond"/>
                <w:sz w:val="24"/>
                <w:szCs w:val="24"/>
              </w:rPr>
            </w:pPr>
            <w:proofErr w:type="spellStart"/>
            <w:r>
              <w:rPr>
                <w:rFonts w:ascii="Garamond" w:hAnsi="Garamond"/>
                <w:sz w:val="24"/>
                <w:szCs w:val="24"/>
              </w:rPr>
              <w:t>Umur</w:t>
            </w:r>
            <w:proofErr w:type="spellEnd"/>
            <w:r>
              <w:rPr>
                <w:rFonts w:ascii="Garamond" w:hAnsi="Garamond"/>
                <w:sz w:val="24"/>
                <w:szCs w:val="24"/>
              </w:rPr>
              <w:t xml:space="preserve"> </w:t>
            </w:r>
            <w:proofErr w:type="spellStart"/>
            <w:r>
              <w:rPr>
                <w:rFonts w:ascii="Garamond" w:hAnsi="Garamond"/>
                <w:sz w:val="24"/>
                <w:szCs w:val="24"/>
              </w:rPr>
              <w:t>Balita</w:t>
            </w:r>
            <w:proofErr w:type="spellEnd"/>
          </w:p>
          <w:p w:rsidR="0005349A" w:rsidRDefault="0005349A" w:rsidP="00361902">
            <w:pPr>
              <w:rPr>
                <w:rFonts w:ascii="Garamond" w:hAnsi="Garamond"/>
                <w:sz w:val="24"/>
                <w:szCs w:val="24"/>
              </w:rPr>
            </w:pPr>
            <w:r>
              <w:rPr>
                <w:rFonts w:ascii="Garamond" w:hAnsi="Garamond"/>
                <w:sz w:val="24"/>
                <w:szCs w:val="24"/>
              </w:rPr>
              <w:t xml:space="preserve">0,0-&lt; 1 </w:t>
            </w:r>
          </w:p>
          <w:p w:rsidR="0005349A" w:rsidRDefault="0005349A" w:rsidP="00361902">
            <w:pPr>
              <w:rPr>
                <w:rFonts w:ascii="Garamond" w:hAnsi="Garamond"/>
                <w:sz w:val="24"/>
                <w:szCs w:val="24"/>
              </w:rPr>
            </w:pPr>
            <w:r>
              <w:rPr>
                <w:rFonts w:ascii="Garamond" w:hAnsi="Garamond"/>
                <w:sz w:val="24"/>
                <w:szCs w:val="24"/>
              </w:rPr>
              <w:t>1,0-&lt; 3</w:t>
            </w:r>
          </w:p>
          <w:p w:rsidR="0005349A" w:rsidRDefault="0005349A" w:rsidP="00361902">
            <w:pPr>
              <w:rPr>
                <w:rFonts w:ascii="Garamond" w:hAnsi="Garamond"/>
                <w:sz w:val="24"/>
                <w:szCs w:val="24"/>
              </w:rPr>
            </w:pPr>
            <w:r>
              <w:rPr>
                <w:rFonts w:ascii="Garamond" w:hAnsi="Garamond"/>
                <w:sz w:val="24"/>
                <w:szCs w:val="24"/>
              </w:rPr>
              <w:t>3,0-&lt;5</w:t>
            </w:r>
          </w:p>
        </w:tc>
        <w:tc>
          <w:tcPr>
            <w:tcW w:w="992" w:type="dxa"/>
            <w:tcBorders>
              <w:left w:val="nil"/>
              <w:right w:val="nil"/>
            </w:tcBorders>
          </w:tcPr>
          <w:p w:rsidR="0005349A" w:rsidRDefault="0005349A" w:rsidP="00EA0972">
            <w:pPr>
              <w:ind w:left="72"/>
              <w:jc w:val="center"/>
              <w:rPr>
                <w:rFonts w:ascii="Garamond" w:hAnsi="Garamond"/>
                <w:sz w:val="24"/>
                <w:szCs w:val="24"/>
              </w:rPr>
            </w:pPr>
          </w:p>
          <w:p w:rsidR="0005349A" w:rsidRDefault="0005349A" w:rsidP="00EA0972">
            <w:pPr>
              <w:ind w:left="72"/>
              <w:jc w:val="center"/>
              <w:rPr>
                <w:rFonts w:ascii="Garamond" w:hAnsi="Garamond"/>
                <w:sz w:val="24"/>
                <w:szCs w:val="24"/>
              </w:rPr>
            </w:pPr>
            <w:r>
              <w:rPr>
                <w:rFonts w:ascii="Garamond" w:hAnsi="Garamond"/>
                <w:sz w:val="24"/>
                <w:szCs w:val="24"/>
              </w:rPr>
              <w:t>2</w:t>
            </w:r>
          </w:p>
          <w:p w:rsidR="0005349A" w:rsidRDefault="0005349A" w:rsidP="00EA0972">
            <w:pPr>
              <w:ind w:left="72"/>
              <w:jc w:val="center"/>
              <w:rPr>
                <w:rFonts w:ascii="Garamond" w:hAnsi="Garamond"/>
                <w:sz w:val="24"/>
                <w:szCs w:val="24"/>
              </w:rPr>
            </w:pPr>
            <w:r>
              <w:rPr>
                <w:rFonts w:ascii="Garamond" w:hAnsi="Garamond"/>
                <w:sz w:val="24"/>
                <w:szCs w:val="24"/>
              </w:rPr>
              <w:t>13</w:t>
            </w:r>
          </w:p>
          <w:p w:rsidR="0005349A" w:rsidRDefault="0005349A" w:rsidP="00EA0972">
            <w:pPr>
              <w:ind w:left="72"/>
              <w:jc w:val="center"/>
              <w:rPr>
                <w:rFonts w:ascii="Garamond" w:hAnsi="Garamond"/>
                <w:sz w:val="24"/>
                <w:szCs w:val="24"/>
              </w:rPr>
            </w:pPr>
            <w:r>
              <w:rPr>
                <w:rFonts w:ascii="Garamond" w:hAnsi="Garamond"/>
                <w:sz w:val="24"/>
                <w:szCs w:val="24"/>
              </w:rPr>
              <w:t>49</w:t>
            </w:r>
          </w:p>
        </w:tc>
        <w:tc>
          <w:tcPr>
            <w:tcW w:w="851" w:type="dxa"/>
            <w:tcBorders>
              <w:left w:val="nil"/>
            </w:tcBorders>
          </w:tcPr>
          <w:p w:rsidR="0005349A" w:rsidRDefault="0005349A" w:rsidP="00EA0972">
            <w:pPr>
              <w:ind w:left="72"/>
              <w:jc w:val="center"/>
              <w:rPr>
                <w:rFonts w:ascii="Garamond" w:hAnsi="Garamond"/>
                <w:sz w:val="24"/>
                <w:szCs w:val="24"/>
              </w:rPr>
            </w:pPr>
          </w:p>
          <w:p w:rsidR="0005349A" w:rsidRDefault="0005349A" w:rsidP="00EA0972">
            <w:pPr>
              <w:ind w:left="72"/>
              <w:jc w:val="center"/>
              <w:rPr>
                <w:rFonts w:ascii="Garamond" w:hAnsi="Garamond"/>
                <w:sz w:val="24"/>
                <w:szCs w:val="24"/>
              </w:rPr>
            </w:pPr>
            <w:r>
              <w:rPr>
                <w:rFonts w:ascii="Garamond" w:hAnsi="Garamond"/>
                <w:sz w:val="24"/>
                <w:szCs w:val="24"/>
              </w:rPr>
              <w:t>3,1</w:t>
            </w:r>
          </w:p>
          <w:p w:rsidR="0005349A" w:rsidRDefault="0005349A" w:rsidP="00EA0972">
            <w:pPr>
              <w:ind w:left="72"/>
              <w:jc w:val="center"/>
              <w:rPr>
                <w:rFonts w:ascii="Garamond" w:hAnsi="Garamond"/>
                <w:sz w:val="24"/>
                <w:szCs w:val="24"/>
              </w:rPr>
            </w:pPr>
            <w:r>
              <w:rPr>
                <w:rFonts w:ascii="Garamond" w:hAnsi="Garamond"/>
                <w:sz w:val="24"/>
                <w:szCs w:val="24"/>
              </w:rPr>
              <w:t>20,3</w:t>
            </w:r>
          </w:p>
          <w:p w:rsidR="0005349A" w:rsidRDefault="0005349A" w:rsidP="00EA0972">
            <w:pPr>
              <w:ind w:left="72"/>
              <w:jc w:val="center"/>
              <w:rPr>
                <w:rFonts w:ascii="Garamond" w:hAnsi="Garamond"/>
                <w:sz w:val="24"/>
                <w:szCs w:val="24"/>
              </w:rPr>
            </w:pPr>
            <w:r>
              <w:rPr>
                <w:rFonts w:ascii="Garamond" w:hAnsi="Garamond"/>
                <w:sz w:val="24"/>
                <w:szCs w:val="24"/>
              </w:rPr>
              <w:t>76,6</w:t>
            </w:r>
          </w:p>
        </w:tc>
      </w:tr>
    </w:tbl>
    <w:p w:rsidR="00361902" w:rsidRPr="00635C81" w:rsidRDefault="00361902" w:rsidP="00361902">
      <w:pPr>
        <w:rPr>
          <w:rFonts w:ascii="Garamond" w:hAnsi="Garamond"/>
          <w:sz w:val="24"/>
          <w:szCs w:val="24"/>
        </w:rPr>
      </w:pPr>
    </w:p>
    <w:p w:rsidR="00C468FB" w:rsidRDefault="00361902" w:rsidP="0005349A">
      <w:pPr>
        <w:ind w:firstLine="540"/>
        <w:jc w:val="both"/>
        <w:rPr>
          <w:rFonts w:ascii="Garamond" w:hAnsi="Garamond"/>
          <w:sz w:val="24"/>
          <w:szCs w:val="24"/>
          <w:lang w:val="it-IT"/>
        </w:rPr>
      </w:pPr>
      <w:proofErr w:type="spellStart"/>
      <w:proofErr w:type="gramStart"/>
      <w:r>
        <w:rPr>
          <w:rFonts w:ascii="Garamond" w:hAnsi="Garamond"/>
          <w:sz w:val="24"/>
          <w:szCs w:val="24"/>
        </w:rPr>
        <w:t>Tabel</w:t>
      </w:r>
      <w:proofErr w:type="spellEnd"/>
      <w:r>
        <w:rPr>
          <w:rFonts w:ascii="Garamond" w:hAnsi="Garamond"/>
          <w:sz w:val="24"/>
          <w:szCs w:val="24"/>
        </w:rPr>
        <w:t xml:space="preserve"> 1.</w:t>
      </w:r>
      <w:proofErr w:type="gramEnd"/>
      <w:r w:rsidRPr="00635C81">
        <w:rPr>
          <w:rFonts w:ascii="Garamond" w:hAnsi="Garamond"/>
          <w:sz w:val="24"/>
          <w:szCs w:val="24"/>
        </w:rPr>
        <w:t xml:space="preserve"> </w:t>
      </w:r>
      <w:proofErr w:type="spellStart"/>
      <w:r w:rsidRPr="00635C81">
        <w:rPr>
          <w:rFonts w:ascii="Garamond" w:hAnsi="Garamond"/>
          <w:sz w:val="24"/>
          <w:szCs w:val="24"/>
        </w:rPr>
        <w:t>menunjukkan</w:t>
      </w:r>
      <w:proofErr w:type="spellEnd"/>
      <w:r w:rsidRPr="00635C81">
        <w:rPr>
          <w:rFonts w:ascii="Garamond" w:hAnsi="Garamond"/>
          <w:sz w:val="24"/>
          <w:szCs w:val="24"/>
        </w:rPr>
        <w:t xml:space="preserve"> </w:t>
      </w:r>
      <w:proofErr w:type="spellStart"/>
      <w:r w:rsidRPr="00635C81">
        <w:rPr>
          <w:rFonts w:ascii="Garamond" w:hAnsi="Garamond"/>
          <w:sz w:val="24"/>
          <w:szCs w:val="24"/>
        </w:rPr>
        <w:t>bahwa</w:t>
      </w:r>
      <w:proofErr w:type="spellEnd"/>
      <w:r w:rsidRPr="00635C81">
        <w:rPr>
          <w:rFonts w:ascii="Garamond" w:hAnsi="Garamond"/>
          <w:sz w:val="24"/>
          <w:szCs w:val="24"/>
        </w:rPr>
        <w:t xml:space="preserve"> </w:t>
      </w:r>
      <w:proofErr w:type="spellStart"/>
      <w:r w:rsidRPr="00635C81">
        <w:rPr>
          <w:rFonts w:ascii="Garamond" w:hAnsi="Garamond"/>
          <w:sz w:val="24"/>
          <w:szCs w:val="24"/>
        </w:rPr>
        <w:t>dari</w:t>
      </w:r>
      <w:proofErr w:type="spellEnd"/>
      <w:r w:rsidRPr="00635C81">
        <w:rPr>
          <w:rFonts w:ascii="Garamond" w:hAnsi="Garamond"/>
          <w:sz w:val="24"/>
          <w:szCs w:val="24"/>
        </w:rPr>
        <w:t xml:space="preserve"> 64 </w:t>
      </w:r>
      <w:proofErr w:type="spellStart"/>
      <w:r w:rsidRPr="00635C81">
        <w:rPr>
          <w:rFonts w:ascii="Garamond" w:hAnsi="Garamond"/>
          <w:sz w:val="24"/>
          <w:szCs w:val="24"/>
        </w:rPr>
        <w:t>responden</w:t>
      </w:r>
      <w:proofErr w:type="spellEnd"/>
      <w:r w:rsidRPr="00635C81">
        <w:rPr>
          <w:rFonts w:ascii="Garamond" w:hAnsi="Garamond"/>
          <w:sz w:val="24"/>
          <w:szCs w:val="24"/>
        </w:rPr>
        <w:t xml:space="preserve">, </w:t>
      </w:r>
      <w:proofErr w:type="spellStart"/>
      <w:r w:rsidRPr="00635C81">
        <w:rPr>
          <w:rFonts w:ascii="Garamond" w:hAnsi="Garamond"/>
          <w:sz w:val="24"/>
          <w:szCs w:val="24"/>
        </w:rPr>
        <w:t>usia</w:t>
      </w:r>
      <w:proofErr w:type="spellEnd"/>
      <w:r w:rsidRPr="00635C81">
        <w:rPr>
          <w:rFonts w:ascii="Garamond" w:hAnsi="Garamond"/>
          <w:sz w:val="24"/>
          <w:szCs w:val="24"/>
        </w:rPr>
        <w:t xml:space="preserve"> </w:t>
      </w:r>
      <w:proofErr w:type="spellStart"/>
      <w:r w:rsidRPr="00635C81">
        <w:rPr>
          <w:rFonts w:ascii="Garamond" w:hAnsi="Garamond"/>
          <w:sz w:val="24"/>
          <w:szCs w:val="24"/>
        </w:rPr>
        <w:t>terbanyak</w:t>
      </w:r>
      <w:proofErr w:type="spellEnd"/>
      <w:r w:rsidRPr="00635C81">
        <w:rPr>
          <w:rFonts w:ascii="Garamond" w:hAnsi="Garamond"/>
          <w:sz w:val="24"/>
          <w:szCs w:val="24"/>
        </w:rPr>
        <w:t xml:space="preserve"> </w:t>
      </w:r>
      <w:proofErr w:type="spellStart"/>
      <w:r w:rsidRPr="00635C81">
        <w:rPr>
          <w:rFonts w:ascii="Garamond" w:hAnsi="Garamond"/>
          <w:sz w:val="24"/>
          <w:szCs w:val="24"/>
        </w:rPr>
        <w:t>responden</w:t>
      </w:r>
      <w:proofErr w:type="spellEnd"/>
      <w:r w:rsidRPr="00635C81">
        <w:rPr>
          <w:rFonts w:ascii="Garamond" w:hAnsi="Garamond"/>
          <w:sz w:val="24"/>
          <w:szCs w:val="24"/>
        </w:rPr>
        <w:t xml:space="preserve"> </w:t>
      </w:r>
      <w:proofErr w:type="spellStart"/>
      <w:r w:rsidRPr="00635C81">
        <w:rPr>
          <w:rFonts w:ascii="Garamond" w:hAnsi="Garamond"/>
          <w:sz w:val="24"/>
          <w:szCs w:val="24"/>
        </w:rPr>
        <w:t>berada</w:t>
      </w:r>
      <w:proofErr w:type="spellEnd"/>
      <w:r w:rsidRPr="00635C81">
        <w:rPr>
          <w:rFonts w:ascii="Garamond" w:hAnsi="Garamond"/>
          <w:sz w:val="24"/>
          <w:szCs w:val="24"/>
        </w:rPr>
        <w:t xml:space="preserve"> </w:t>
      </w:r>
      <w:proofErr w:type="spellStart"/>
      <w:r w:rsidRPr="00635C81">
        <w:rPr>
          <w:rFonts w:ascii="Garamond" w:hAnsi="Garamond"/>
          <w:sz w:val="24"/>
          <w:szCs w:val="24"/>
        </w:rPr>
        <w:t>pada</w:t>
      </w:r>
      <w:proofErr w:type="spellEnd"/>
      <w:r w:rsidRPr="00635C81">
        <w:rPr>
          <w:rFonts w:ascii="Garamond" w:hAnsi="Garamond"/>
          <w:sz w:val="24"/>
          <w:szCs w:val="24"/>
        </w:rPr>
        <w:t xml:space="preserve"> </w:t>
      </w:r>
      <w:proofErr w:type="spellStart"/>
      <w:r w:rsidRPr="00635C81">
        <w:rPr>
          <w:rFonts w:ascii="Garamond" w:hAnsi="Garamond"/>
          <w:sz w:val="24"/>
          <w:szCs w:val="24"/>
        </w:rPr>
        <w:t>kisaran</w:t>
      </w:r>
      <w:proofErr w:type="spellEnd"/>
      <w:r w:rsidRPr="00635C81">
        <w:rPr>
          <w:rFonts w:ascii="Garamond" w:hAnsi="Garamond"/>
          <w:sz w:val="24"/>
          <w:szCs w:val="24"/>
        </w:rPr>
        <w:t xml:space="preserve"> </w:t>
      </w:r>
      <w:proofErr w:type="spellStart"/>
      <w:r w:rsidRPr="00635C81">
        <w:rPr>
          <w:rFonts w:ascii="Garamond" w:hAnsi="Garamond"/>
          <w:sz w:val="24"/>
          <w:szCs w:val="24"/>
        </w:rPr>
        <w:t>usia</w:t>
      </w:r>
      <w:proofErr w:type="spellEnd"/>
      <w:r w:rsidRPr="00635C81">
        <w:rPr>
          <w:rFonts w:ascii="Garamond" w:hAnsi="Garamond"/>
          <w:sz w:val="24"/>
          <w:szCs w:val="24"/>
        </w:rPr>
        <w:t xml:space="preserve"> 26 – 35 </w:t>
      </w:r>
      <w:proofErr w:type="spellStart"/>
      <w:r w:rsidRPr="00635C81">
        <w:rPr>
          <w:rFonts w:ascii="Garamond" w:hAnsi="Garamond"/>
          <w:sz w:val="24"/>
          <w:szCs w:val="24"/>
        </w:rPr>
        <w:t>tahun</w:t>
      </w:r>
      <w:proofErr w:type="spellEnd"/>
      <w:r w:rsidRPr="00635C81">
        <w:rPr>
          <w:rFonts w:ascii="Garamond" w:hAnsi="Garamond"/>
          <w:sz w:val="24"/>
          <w:szCs w:val="24"/>
        </w:rPr>
        <w:t xml:space="preserve"> (</w:t>
      </w:r>
      <w:proofErr w:type="spellStart"/>
      <w:r w:rsidRPr="00635C81">
        <w:rPr>
          <w:rFonts w:ascii="Garamond" w:hAnsi="Garamond"/>
          <w:sz w:val="24"/>
          <w:szCs w:val="24"/>
        </w:rPr>
        <w:t>masa</w:t>
      </w:r>
      <w:proofErr w:type="spellEnd"/>
      <w:r w:rsidRPr="00635C81">
        <w:rPr>
          <w:rFonts w:ascii="Garamond" w:hAnsi="Garamond"/>
          <w:sz w:val="24"/>
          <w:szCs w:val="24"/>
        </w:rPr>
        <w:t xml:space="preserve"> </w:t>
      </w:r>
      <w:proofErr w:type="spellStart"/>
      <w:r w:rsidRPr="00635C81">
        <w:rPr>
          <w:rFonts w:ascii="Garamond" w:hAnsi="Garamond"/>
          <w:sz w:val="24"/>
          <w:szCs w:val="24"/>
        </w:rPr>
        <w:t>dewasa</w:t>
      </w:r>
      <w:proofErr w:type="spellEnd"/>
      <w:r w:rsidRPr="00635C81">
        <w:rPr>
          <w:rFonts w:ascii="Garamond" w:hAnsi="Garamond"/>
          <w:sz w:val="24"/>
          <w:szCs w:val="24"/>
        </w:rPr>
        <w:t xml:space="preserve"> </w:t>
      </w:r>
      <w:proofErr w:type="spellStart"/>
      <w:r w:rsidRPr="00635C81">
        <w:rPr>
          <w:rFonts w:ascii="Garamond" w:hAnsi="Garamond"/>
          <w:sz w:val="24"/>
          <w:szCs w:val="24"/>
        </w:rPr>
        <w:t>awal</w:t>
      </w:r>
      <w:proofErr w:type="spellEnd"/>
      <w:r w:rsidRPr="00635C81">
        <w:rPr>
          <w:rFonts w:ascii="Garamond" w:hAnsi="Garamond"/>
          <w:sz w:val="24"/>
          <w:szCs w:val="24"/>
        </w:rPr>
        <w:t xml:space="preserve">) </w:t>
      </w:r>
      <w:proofErr w:type="spellStart"/>
      <w:r w:rsidRPr="00635C81">
        <w:rPr>
          <w:rFonts w:ascii="Garamond" w:hAnsi="Garamond"/>
          <w:sz w:val="24"/>
          <w:szCs w:val="24"/>
        </w:rPr>
        <w:t>yakni</w:t>
      </w:r>
      <w:proofErr w:type="spellEnd"/>
      <w:r w:rsidRPr="00635C81">
        <w:rPr>
          <w:rFonts w:ascii="Garamond" w:hAnsi="Garamond"/>
          <w:sz w:val="24"/>
          <w:szCs w:val="24"/>
        </w:rPr>
        <w:t xml:space="preserve"> </w:t>
      </w:r>
      <w:proofErr w:type="spellStart"/>
      <w:r w:rsidRPr="00635C81">
        <w:rPr>
          <w:rFonts w:ascii="Garamond" w:hAnsi="Garamond"/>
          <w:sz w:val="24"/>
          <w:szCs w:val="24"/>
        </w:rPr>
        <w:t>sebanyak</w:t>
      </w:r>
      <w:proofErr w:type="spellEnd"/>
      <w:r w:rsidRPr="00635C81">
        <w:rPr>
          <w:rFonts w:ascii="Garamond" w:hAnsi="Garamond"/>
          <w:sz w:val="24"/>
          <w:szCs w:val="24"/>
        </w:rPr>
        <w:t xml:space="preserve"> 32 orang (50,0%), </w:t>
      </w:r>
      <w:proofErr w:type="spellStart"/>
      <w:r w:rsidRPr="00635C81">
        <w:rPr>
          <w:rFonts w:ascii="Garamond" w:hAnsi="Garamond"/>
          <w:sz w:val="24"/>
          <w:szCs w:val="24"/>
        </w:rPr>
        <w:t>usia</w:t>
      </w:r>
      <w:proofErr w:type="spellEnd"/>
      <w:r w:rsidRPr="00635C81">
        <w:rPr>
          <w:rFonts w:ascii="Garamond" w:hAnsi="Garamond"/>
          <w:sz w:val="24"/>
          <w:szCs w:val="24"/>
        </w:rPr>
        <w:t xml:space="preserve"> 36 – 45 </w:t>
      </w:r>
      <w:proofErr w:type="spellStart"/>
      <w:r w:rsidRPr="00635C81">
        <w:rPr>
          <w:rFonts w:ascii="Garamond" w:hAnsi="Garamond"/>
          <w:sz w:val="24"/>
          <w:szCs w:val="24"/>
        </w:rPr>
        <w:t>tahun</w:t>
      </w:r>
      <w:proofErr w:type="spellEnd"/>
      <w:r w:rsidRPr="00635C81">
        <w:rPr>
          <w:rFonts w:ascii="Garamond" w:hAnsi="Garamond"/>
          <w:sz w:val="24"/>
          <w:szCs w:val="24"/>
        </w:rPr>
        <w:t xml:space="preserve"> (</w:t>
      </w:r>
      <w:proofErr w:type="spellStart"/>
      <w:r w:rsidRPr="00635C81">
        <w:rPr>
          <w:rFonts w:ascii="Garamond" w:hAnsi="Garamond"/>
          <w:sz w:val="24"/>
          <w:szCs w:val="24"/>
        </w:rPr>
        <w:t>masa</w:t>
      </w:r>
      <w:proofErr w:type="spellEnd"/>
      <w:r w:rsidRPr="00635C81">
        <w:rPr>
          <w:rFonts w:ascii="Garamond" w:hAnsi="Garamond"/>
          <w:sz w:val="24"/>
          <w:szCs w:val="24"/>
        </w:rPr>
        <w:t xml:space="preserve"> </w:t>
      </w:r>
      <w:proofErr w:type="spellStart"/>
      <w:r w:rsidRPr="00635C81">
        <w:rPr>
          <w:rFonts w:ascii="Garamond" w:hAnsi="Garamond"/>
          <w:sz w:val="24"/>
          <w:szCs w:val="24"/>
        </w:rPr>
        <w:t>dewasa</w:t>
      </w:r>
      <w:proofErr w:type="spellEnd"/>
      <w:r w:rsidRPr="00635C81">
        <w:rPr>
          <w:rFonts w:ascii="Garamond" w:hAnsi="Garamond"/>
          <w:sz w:val="24"/>
          <w:szCs w:val="24"/>
        </w:rPr>
        <w:t xml:space="preserve"> </w:t>
      </w:r>
      <w:proofErr w:type="spellStart"/>
      <w:r w:rsidRPr="00635C81">
        <w:rPr>
          <w:rFonts w:ascii="Garamond" w:hAnsi="Garamond"/>
          <w:sz w:val="24"/>
          <w:szCs w:val="24"/>
        </w:rPr>
        <w:t>akhir</w:t>
      </w:r>
      <w:proofErr w:type="spellEnd"/>
      <w:r w:rsidRPr="00635C81">
        <w:rPr>
          <w:rFonts w:ascii="Garamond" w:hAnsi="Garamond"/>
          <w:sz w:val="24"/>
          <w:szCs w:val="24"/>
        </w:rPr>
        <w:t xml:space="preserve">) </w:t>
      </w:r>
      <w:proofErr w:type="spellStart"/>
      <w:r w:rsidRPr="00635C81">
        <w:rPr>
          <w:rFonts w:ascii="Garamond" w:hAnsi="Garamond"/>
          <w:sz w:val="24"/>
          <w:szCs w:val="24"/>
        </w:rPr>
        <w:t>sebanyak</w:t>
      </w:r>
      <w:proofErr w:type="spellEnd"/>
      <w:r w:rsidRPr="00635C81">
        <w:rPr>
          <w:rFonts w:ascii="Garamond" w:hAnsi="Garamond"/>
          <w:sz w:val="24"/>
          <w:szCs w:val="24"/>
        </w:rPr>
        <w:t xml:space="preserve"> 24 orang (37,0%), </w:t>
      </w:r>
      <w:proofErr w:type="spellStart"/>
      <w:r w:rsidRPr="00635C81">
        <w:rPr>
          <w:rFonts w:ascii="Garamond" w:hAnsi="Garamond"/>
          <w:sz w:val="24"/>
          <w:szCs w:val="24"/>
        </w:rPr>
        <w:t>dan</w:t>
      </w:r>
      <w:proofErr w:type="spellEnd"/>
      <w:r w:rsidRPr="00635C81">
        <w:rPr>
          <w:rFonts w:ascii="Garamond" w:hAnsi="Garamond"/>
          <w:sz w:val="24"/>
          <w:szCs w:val="24"/>
        </w:rPr>
        <w:t xml:space="preserve"> </w:t>
      </w:r>
      <w:proofErr w:type="spellStart"/>
      <w:r w:rsidRPr="00635C81">
        <w:rPr>
          <w:rFonts w:ascii="Garamond" w:hAnsi="Garamond"/>
          <w:sz w:val="24"/>
          <w:szCs w:val="24"/>
        </w:rPr>
        <w:t>usia</w:t>
      </w:r>
      <w:proofErr w:type="spellEnd"/>
      <w:r w:rsidRPr="00635C81">
        <w:rPr>
          <w:rFonts w:ascii="Garamond" w:hAnsi="Garamond"/>
          <w:sz w:val="24"/>
          <w:szCs w:val="24"/>
        </w:rPr>
        <w:t xml:space="preserve"> 17 – 25 </w:t>
      </w:r>
      <w:proofErr w:type="spellStart"/>
      <w:r w:rsidRPr="00635C81">
        <w:rPr>
          <w:rFonts w:ascii="Garamond" w:hAnsi="Garamond"/>
          <w:sz w:val="24"/>
          <w:szCs w:val="24"/>
        </w:rPr>
        <w:t>tahun</w:t>
      </w:r>
      <w:proofErr w:type="spellEnd"/>
      <w:r w:rsidRPr="00635C81">
        <w:rPr>
          <w:rFonts w:ascii="Garamond" w:hAnsi="Garamond"/>
          <w:sz w:val="24"/>
          <w:szCs w:val="24"/>
        </w:rPr>
        <w:t xml:space="preserve"> (</w:t>
      </w:r>
      <w:proofErr w:type="spellStart"/>
      <w:r w:rsidRPr="00635C81">
        <w:rPr>
          <w:rFonts w:ascii="Garamond" w:hAnsi="Garamond"/>
          <w:sz w:val="24"/>
          <w:szCs w:val="24"/>
        </w:rPr>
        <w:t>masa</w:t>
      </w:r>
      <w:proofErr w:type="spellEnd"/>
      <w:r w:rsidRPr="00635C81">
        <w:rPr>
          <w:rFonts w:ascii="Garamond" w:hAnsi="Garamond"/>
          <w:sz w:val="24"/>
          <w:szCs w:val="24"/>
        </w:rPr>
        <w:t xml:space="preserve"> </w:t>
      </w:r>
      <w:proofErr w:type="spellStart"/>
      <w:r w:rsidRPr="00635C81">
        <w:rPr>
          <w:rFonts w:ascii="Garamond" w:hAnsi="Garamond"/>
          <w:sz w:val="24"/>
          <w:szCs w:val="24"/>
        </w:rPr>
        <w:t>remaja</w:t>
      </w:r>
      <w:proofErr w:type="spellEnd"/>
      <w:r w:rsidRPr="00635C81">
        <w:rPr>
          <w:rFonts w:ascii="Garamond" w:hAnsi="Garamond"/>
          <w:sz w:val="24"/>
          <w:szCs w:val="24"/>
        </w:rPr>
        <w:t xml:space="preserve"> </w:t>
      </w:r>
      <w:proofErr w:type="spellStart"/>
      <w:r w:rsidRPr="00635C81">
        <w:rPr>
          <w:rFonts w:ascii="Garamond" w:hAnsi="Garamond"/>
          <w:sz w:val="24"/>
          <w:szCs w:val="24"/>
        </w:rPr>
        <w:t>akhir</w:t>
      </w:r>
      <w:proofErr w:type="spellEnd"/>
      <w:r w:rsidRPr="00635C81">
        <w:rPr>
          <w:rFonts w:ascii="Garamond" w:hAnsi="Garamond"/>
          <w:sz w:val="24"/>
          <w:szCs w:val="24"/>
        </w:rPr>
        <w:t xml:space="preserve">) </w:t>
      </w:r>
      <w:proofErr w:type="spellStart"/>
      <w:r w:rsidRPr="00635C81">
        <w:rPr>
          <w:rFonts w:ascii="Garamond" w:hAnsi="Garamond"/>
          <w:sz w:val="24"/>
          <w:szCs w:val="24"/>
        </w:rPr>
        <w:t>sebanyak</w:t>
      </w:r>
      <w:proofErr w:type="spellEnd"/>
      <w:r w:rsidRPr="00635C81">
        <w:rPr>
          <w:rFonts w:ascii="Garamond" w:hAnsi="Garamond"/>
          <w:sz w:val="24"/>
          <w:szCs w:val="24"/>
        </w:rPr>
        <w:t xml:space="preserve"> 8 orang (12,5%).</w:t>
      </w:r>
      <w:r w:rsidR="0005349A">
        <w:rPr>
          <w:rFonts w:ascii="Garamond" w:hAnsi="Garamond"/>
          <w:sz w:val="24"/>
          <w:szCs w:val="24"/>
        </w:rPr>
        <w:t xml:space="preserve"> S</w:t>
      </w:r>
      <w:r w:rsidRPr="00635C81">
        <w:rPr>
          <w:rFonts w:ascii="Garamond" w:hAnsi="Garamond"/>
          <w:sz w:val="24"/>
          <w:szCs w:val="24"/>
          <w:lang w:val="it-IT"/>
        </w:rPr>
        <w:t xml:space="preserve">ebagian besar responden beragama Islam sebanyak 56 orang (87,5%), sedangkan Kristen sebanyak 8 orang (12,5%). </w:t>
      </w:r>
      <w:r w:rsidR="0005349A">
        <w:rPr>
          <w:rFonts w:ascii="Garamond" w:hAnsi="Garamond"/>
          <w:sz w:val="24"/>
          <w:szCs w:val="24"/>
          <w:lang w:val="it-IT"/>
        </w:rPr>
        <w:t>T</w:t>
      </w:r>
      <w:r w:rsidRPr="00635C81">
        <w:rPr>
          <w:rFonts w:ascii="Garamond" w:hAnsi="Garamond"/>
          <w:sz w:val="24"/>
          <w:szCs w:val="24"/>
          <w:lang w:val="it-IT"/>
        </w:rPr>
        <w:t xml:space="preserve">ingkat pendidikan terbanyak adalah SMA sebanyak 27 orang (42,2%), SMP sebanyak 16 orang (25,0%), Perguruan Tinggi sebanyak 12 orang (18,7%), sedangkan SD sebanyak 9 orang (14,1%). </w:t>
      </w:r>
      <w:r w:rsidR="0005349A">
        <w:rPr>
          <w:rFonts w:ascii="Garamond" w:hAnsi="Garamond"/>
          <w:sz w:val="24"/>
          <w:szCs w:val="24"/>
          <w:lang w:val="it-IT"/>
        </w:rPr>
        <w:t>R</w:t>
      </w:r>
      <w:r w:rsidRPr="00635C81">
        <w:rPr>
          <w:rFonts w:ascii="Garamond" w:hAnsi="Garamond"/>
          <w:sz w:val="24"/>
          <w:szCs w:val="24"/>
          <w:lang w:val="it-IT"/>
        </w:rPr>
        <w:t xml:space="preserve">esponden terbanyak memiliki Balita dengan jenis kelamin perempuan sebanyak 37 orang (57,8%). </w:t>
      </w:r>
      <w:r w:rsidRPr="00635C81">
        <w:rPr>
          <w:rFonts w:ascii="Garamond" w:hAnsi="Garamond"/>
          <w:sz w:val="24"/>
          <w:szCs w:val="24"/>
          <w:lang w:val="sv-SE"/>
        </w:rPr>
        <w:t xml:space="preserve">Sedangkan yang terendah adalah Balita dengan jenis kelamin laki-laki sebanyak 27 orang (42,2%). </w:t>
      </w:r>
      <w:r w:rsidR="0005349A">
        <w:rPr>
          <w:rFonts w:ascii="Garamond" w:hAnsi="Garamond"/>
          <w:sz w:val="24"/>
          <w:szCs w:val="24"/>
          <w:lang w:val="sv-SE"/>
        </w:rPr>
        <w:t>R</w:t>
      </w:r>
      <w:r w:rsidRPr="00635C81">
        <w:rPr>
          <w:rFonts w:ascii="Garamond" w:hAnsi="Garamond"/>
          <w:sz w:val="24"/>
          <w:szCs w:val="24"/>
          <w:lang w:val="it-IT"/>
        </w:rPr>
        <w:t>esponden terbanyak adalah Balita dengan umur 3,0 – &lt; 5 tahun sebanyak 49 orang (76,6%), Batita dengan umur 1,0 – &lt; 3 tahun sebanyak 13 orang (20,3%). Sedangkan yang terendah adalah Bayi dengan umur 0,0 – &lt; 1 tahun sebanyak 2 orang (3,1%).</w:t>
      </w:r>
    </w:p>
    <w:p w:rsidR="00C468FB" w:rsidRDefault="00C468FB" w:rsidP="0005349A">
      <w:pPr>
        <w:ind w:firstLine="540"/>
        <w:jc w:val="both"/>
        <w:rPr>
          <w:rFonts w:ascii="Garamond" w:hAnsi="Garamond"/>
          <w:sz w:val="24"/>
          <w:szCs w:val="24"/>
          <w:lang w:val="it-IT"/>
        </w:rPr>
        <w:sectPr w:rsidR="00C468FB" w:rsidSect="00516D5A">
          <w:type w:val="continuous"/>
          <w:pgSz w:w="11910" w:h="16840"/>
          <w:pgMar w:top="1640" w:right="1280" w:bottom="1120" w:left="1220" w:header="720" w:footer="720" w:gutter="0"/>
          <w:pgNumType w:start="35"/>
          <w:cols w:num="2" w:space="720"/>
        </w:sectPr>
      </w:pPr>
    </w:p>
    <w:p w:rsidR="00361902" w:rsidRPr="0005349A" w:rsidRDefault="00361902" w:rsidP="0005349A">
      <w:pPr>
        <w:ind w:firstLine="540"/>
        <w:jc w:val="both"/>
        <w:rPr>
          <w:rFonts w:ascii="Garamond" w:hAnsi="Garamond"/>
          <w:sz w:val="24"/>
          <w:szCs w:val="24"/>
        </w:rPr>
      </w:pPr>
      <w:r w:rsidRPr="00635C81">
        <w:rPr>
          <w:rFonts w:ascii="Garamond" w:hAnsi="Garamond"/>
          <w:sz w:val="24"/>
          <w:szCs w:val="24"/>
          <w:lang w:val="it-IT"/>
        </w:rPr>
        <w:lastRenderedPageBreak/>
        <w:t xml:space="preserve"> </w:t>
      </w:r>
    </w:p>
    <w:p w:rsidR="000939AE" w:rsidRPr="000939AE" w:rsidRDefault="00361902" w:rsidP="000939AE">
      <w:pPr>
        <w:pStyle w:val="ListParagraph"/>
        <w:widowControl/>
        <w:numPr>
          <w:ilvl w:val="0"/>
          <w:numId w:val="14"/>
        </w:numPr>
        <w:tabs>
          <w:tab w:val="num" w:pos="360"/>
        </w:tabs>
        <w:autoSpaceDE/>
        <w:autoSpaceDN/>
        <w:ind w:left="360"/>
        <w:jc w:val="both"/>
        <w:rPr>
          <w:rFonts w:ascii="Garamond" w:hAnsi="Garamond"/>
          <w:sz w:val="24"/>
          <w:szCs w:val="24"/>
          <w:lang w:val="fi-FI"/>
        </w:rPr>
      </w:pPr>
      <w:r w:rsidRPr="00635C81">
        <w:rPr>
          <w:rFonts w:ascii="Garamond" w:hAnsi="Garamond"/>
          <w:b/>
          <w:sz w:val="24"/>
          <w:szCs w:val="24"/>
          <w:lang w:val="fi-FI"/>
        </w:rPr>
        <w:t>Analisa Bivariat</w:t>
      </w:r>
    </w:p>
    <w:p w:rsidR="00361902" w:rsidRPr="00D84BD6" w:rsidRDefault="000939AE" w:rsidP="000939AE">
      <w:pPr>
        <w:pStyle w:val="ListParagraph"/>
        <w:widowControl/>
        <w:numPr>
          <w:ilvl w:val="0"/>
          <w:numId w:val="15"/>
        </w:numPr>
        <w:autoSpaceDE/>
        <w:autoSpaceDN/>
        <w:ind w:left="360"/>
        <w:jc w:val="both"/>
        <w:rPr>
          <w:rFonts w:ascii="Garamond" w:hAnsi="Garamond"/>
          <w:b/>
          <w:sz w:val="24"/>
          <w:szCs w:val="24"/>
          <w:lang w:val="fi-FI"/>
        </w:rPr>
      </w:pPr>
      <w:r w:rsidRPr="00D84BD6">
        <w:rPr>
          <w:rFonts w:ascii="Garamond" w:hAnsi="Garamond"/>
          <w:b/>
          <w:sz w:val="24"/>
          <w:szCs w:val="24"/>
          <w:lang w:val="fi-FI"/>
        </w:rPr>
        <w:t xml:space="preserve">Hubungan </w:t>
      </w:r>
      <w:r w:rsidR="00361902" w:rsidRPr="00D84BD6">
        <w:rPr>
          <w:rFonts w:ascii="Garamond" w:hAnsi="Garamond"/>
          <w:b/>
          <w:sz w:val="24"/>
          <w:szCs w:val="24"/>
          <w:lang w:val="fi-FI"/>
        </w:rPr>
        <w:t>Pengetahuan Ibu Balita</w:t>
      </w:r>
      <w:r w:rsidRPr="00D84BD6">
        <w:rPr>
          <w:rFonts w:ascii="Garamond" w:hAnsi="Garamond"/>
          <w:b/>
          <w:sz w:val="24"/>
          <w:szCs w:val="24"/>
          <w:lang w:val="fi-FI"/>
        </w:rPr>
        <w:t xml:space="preserve"> dengan Kejadian D</w:t>
      </w:r>
      <w:r w:rsidR="00D84BD6" w:rsidRPr="00D84BD6">
        <w:rPr>
          <w:rFonts w:ascii="Garamond" w:hAnsi="Garamond"/>
          <w:b/>
          <w:sz w:val="24"/>
          <w:szCs w:val="24"/>
          <w:lang w:val="fi-FI"/>
        </w:rPr>
        <w:t>iare</w:t>
      </w:r>
    </w:p>
    <w:p w:rsidR="00361902" w:rsidRPr="00635C81" w:rsidRDefault="00D84BD6" w:rsidP="00516D5A">
      <w:pPr>
        <w:ind w:left="709" w:hanging="709"/>
        <w:jc w:val="both"/>
        <w:rPr>
          <w:rFonts w:ascii="Garamond" w:hAnsi="Garamond"/>
          <w:sz w:val="24"/>
          <w:szCs w:val="24"/>
          <w:lang w:val="fi-FI"/>
        </w:rPr>
      </w:pPr>
      <w:r w:rsidRPr="00D84BD6">
        <w:rPr>
          <w:rFonts w:ascii="Garamond" w:hAnsi="Garamond"/>
          <w:b/>
          <w:bCs/>
          <w:sz w:val="24"/>
          <w:szCs w:val="24"/>
          <w:lang w:val="fi-FI"/>
        </w:rPr>
        <w:t>Tabel 1.</w:t>
      </w:r>
      <w:r>
        <w:rPr>
          <w:rFonts w:ascii="Garamond" w:hAnsi="Garamond"/>
          <w:sz w:val="24"/>
          <w:szCs w:val="24"/>
          <w:lang w:val="fi-FI"/>
        </w:rPr>
        <w:t xml:space="preserve"> </w:t>
      </w:r>
      <w:r w:rsidR="00361902" w:rsidRPr="00635C81">
        <w:rPr>
          <w:rFonts w:ascii="Garamond" w:hAnsi="Garamond"/>
          <w:sz w:val="24"/>
          <w:szCs w:val="24"/>
          <w:lang w:val="fi-FI"/>
        </w:rPr>
        <w:t>Hasil Analisis Bivariat Hubungan Antara Pengetahuan Ibu Balita Dengan Kejadian Diare pada Balita di Wilayah Kerja Puskesmas Puuwatu Tahun 2022</w:t>
      </w:r>
    </w:p>
    <w:tbl>
      <w:tblPr>
        <w:tblW w:w="9498"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50"/>
        <w:gridCol w:w="981"/>
        <w:gridCol w:w="1097"/>
        <w:gridCol w:w="1213"/>
        <w:gridCol w:w="870"/>
        <w:gridCol w:w="1134"/>
        <w:gridCol w:w="1226"/>
      </w:tblGrid>
      <w:tr w:rsidR="00361902" w:rsidRPr="00635C81" w:rsidTr="00516D5A">
        <w:tc>
          <w:tcPr>
            <w:tcW w:w="2127" w:type="dxa"/>
            <w:vMerge w:val="restart"/>
            <w:tcBorders>
              <w:right w:val="nil"/>
            </w:tcBorders>
            <w:vAlign w:val="center"/>
          </w:tcPr>
          <w:p w:rsidR="00361902" w:rsidRPr="00D84BD6" w:rsidRDefault="00361902" w:rsidP="00EA0972">
            <w:pPr>
              <w:ind w:left="-108" w:right="-108"/>
              <w:jc w:val="center"/>
              <w:rPr>
                <w:rFonts w:ascii="Garamond" w:hAnsi="Garamond"/>
                <w:b/>
                <w:bCs/>
                <w:sz w:val="24"/>
                <w:szCs w:val="24"/>
                <w:lang w:val="it-IT"/>
              </w:rPr>
            </w:pPr>
            <w:r w:rsidRPr="00D84BD6">
              <w:rPr>
                <w:rFonts w:ascii="Garamond" w:hAnsi="Garamond"/>
                <w:b/>
                <w:bCs/>
                <w:sz w:val="24"/>
                <w:szCs w:val="24"/>
                <w:lang w:val="it-IT"/>
              </w:rPr>
              <w:t>Pengetahuan Ibu Balita</w:t>
            </w:r>
          </w:p>
        </w:tc>
        <w:tc>
          <w:tcPr>
            <w:tcW w:w="4141" w:type="dxa"/>
            <w:gridSpan w:val="4"/>
            <w:tcBorders>
              <w:left w:val="nil"/>
              <w:bottom w:val="single" w:sz="4" w:space="0" w:color="auto"/>
              <w:right w:val="nil"/>
            </w:tcBorders>
          </w:tcPr>
          <w:p w:rsidR="00361902" w:rsidRPr="00D84BD6" w:rsidRDefault="00361902" w:rsidP="00EA0972">
            <w:pPr>
              <w:ind w:left="-108" w:right="-108"/>
              <w:jc w:val="center"/>
              <w:rPr>
                <w:rFonts w:ascii="Garamond" w:hAnsi="Garamond"/>
                <w:b/>
                <w:bCs/>
                <w:sz w:val="24"/>
                <w:szCs w:val="24"/>
                <w:lang w:val="it-IT"/>
              </w:rPr>
            </w:pPr>
            <w:r w:rsidRPr="00D84BD6">
              <w:rPr>
                <w:rFonts w:ascii="Garamond" w:hAnsi="Garamond"/>
                <w:b/>
                <w:bCs/>
                <w:sz w:val="24"/>
                <w:szCs w:val="24"/>
                <w:lang w:val="it-IT"/>
              </w:rPr>
              <w:t>Kejadian Diare</w:t>
            </w:r>
          </w:p>
        </w:tc>
        <w:tc>
          <w:tcPr>
            <w:tcW w:w="2004" w:type="dxa"/>
            <w:gridSpan w:val="2"/>
            <w:vMerge w:val="restart"/>
            <w:tcBorders>
              <w:left w:val="nil"/>
              <w:bottom w:val="single" w:sz="4" w:space="0" w:color="auto"/>
              <w:right w:val="nil"/>
            </w:tcBorders>
            <w:vAlign w:val="center"/>
          </w:tcPr>
          <w:p w:rsidR="00361902" w:rsidRPr="00D84BD6" w:rsidRDefault="00361902" w:rsidP="00EA0972">
            <w:pPr>
              <w:ind w:left="-108" w:right="-108"/>
              <w:jc w:val="center"/>
              <w:rPr>
                <w:rFonts w:ascii="Garamond" w:hAnsi="Garamond"/>
                <w:b/>
                <w:bCs/>
                <w:sz w:val="24"/>
                <w:szCs w:val="24"/>
                <w:lang w:val="it-IT"/>
              </w:rPr>
            </w:pPr>
            <w:r w:rsidRPr="00D84BD6">
              <w:rPr>
                <w:rFonts w:ascii="Garamond" w:hAnsi="Garamond"/>
                <w:b/>
                <w:bCs/>
                <w:sz w:val="24"/>
                <w:szCs w:val="24"/>
                <w:lang w:val="it-IT"/>
              </w:rPr>
              <w:t>Total</w:t>
            </w:r>
          </w:p>
        </w:tc>
        <w:tc>
          <w:tcPr>
            <w:tcW w:w="1226" w:type="dxa"/>
            <w:vMerge w:val="restart"/>
            <w:tcBorders>
              <w:left w:val="nil"/>
            </w:tcBorders>
            <w:vAlign w:val="center"/>
          </w:tcPr>
          <w:p w:rsidR="00361902" w:rsidRPr="00D84BD6" w:rsidRDefault="00361902" w:rsidP="00EA0972">
            <w:pPr>
              <w:ind w:left="-108" w:right="-108"/>
              <w:jc w:val="center"/>
              <w:rPr>
                <w:rFonts w:ascii="Garamond" w:hAnsi="Garamond"/>
                <w:b/>
                <w:bCs/>
                <w:sz w:val="24"/>
                <w:szCs w:val="24"/>
                <w:lang w:val="it-IT"/>
              </w:rPr>
            </w:pPr>
            <w:r w:rsidRPr="00D84BD6">
              <w:rPr>
                <w:rFonts w:ascii="Garamond" w:hAnsi="Garamond"/>
                <w:b/>
                <w:bCs/>
                <w:sz w:val="24"/>
                <w:szCs w:val="24"/>
                <w:lang w:val="it-IT"/>
              </w:rPr>
              <w:t>Nilai p</w:t>
            </w:r>
          </w:p>
        </w:tc>
      </w:tr>
      <w:tr w:rsidR="00361902" w:rsidRPr="00635C81" w:rsidTr="00516D5A">
        <w:tc>
          <w:tcPr>
            <w:tcW w:w="2127" w:type="dxa"/>
            <w:vMerge/>
            <w:tcBorders>
              <w:right w:val="nil"/>
            </w:tcBorders>
          </w:tcPr>
          <w:p w:rsidR="00361902" w:rsidRPr="00635C81" w:rsidRDefault="00361902" w:rsidP="00EA0972">
            <w:pPr>
              <w:jc w:val="center"/>
              <w:rPr>
                <w:rFonts w:ascii="Garamond" w:hAnsi="Garamond"/>
                <w:sz w:val="24"/>
                <w:szCs w:val="24"/>
                <w:lang w:val="it-IT"/>
              </w:rPr>
            </w:pPr>
          </w:p>
        </w:tc>
        <w:tc>
          <w:tcPr>
            <w:tcW w:w="1831" w:type="dxa"/>
            <w:gridSpan w:val="2"/>
            <w:tcBorders>
              <w:left w:val="nil"/>
              <w:right w:val="nil"/>
            </w:tcBorders>
          </w:tcPr>
          <w:p w:rsidR="00361902" w:rsidRPr="00D84BD6" w:rsidRDefault="00361902" w:rsidP="00EA0972">
            <w:pPr>
              <w:jc w:val="center"/>
              <w:rPr>
                <w:rFonts w:ascii="Garamond" w:hAnsi="Garamond"/>
                <w:b/>
                <w:bCs/>
                <w:sz w:val="24"/>
                <w:szCs w:val="24"/>
                <w:lang w:val="sv-SE"/>
              </w:rPr>
            </w:pPr>
            <w:r w:rsidRPr="00D84BD6">
              <w:rPr>
                <w:rFonts w:ascii="Garamond" w:hAnsi="Garamond"/>
                <w:b/>
                <w:bCs/>
                <w:sz w:val="24"/>
                <w:szCs w:val="24"/>
                <w:lang w:val="sv-SE"/>
              </w:rPr>
              <w:t>Kasus</w:t>
            </w:r>
          </w:p>
        </w:tc>
        <w:tc>
          <w:tcPr>
            <w:tcW w:w="2310" w:type="dxa"/>
            <w:gridSpan w:val="2"/>
            <w:tcBorders>
              <w:left w:val="nil"/>
              <w:right w:val="nil"/>
            </w:tcBorders>
          </w:tcPr>
          <w:p w:rsidR="00361902" w:rsidRPr="00D84BD6" w:rsidRDefault="00361902" w:rsidP="00EA0972">
            <w:pPr>
              <w:jc w:val="center"/>
              <w:rPr>
                <w:rFonts w:ascii="Garamond" w:hAnsi="Garamond"/>
                <w:b/>
                <w:bCs/>
                <w:sz w:val="24"/>
                <w:szCs w:val="24"/>
                <w:lang w:val="sv-SE"/>
              </w:rPr>
            </w:pPr>
            <w:r w:rsidRPr="00D84BD6">
              <w:rPr>
                <w:rFonts w:ascii="Garamond" w:hAnsi="Garamond"/>
                <w:b/>
                <w:bCs/>
                <w:sz w:val="24"/>
                <w:szCs w:val="24"/>
                <w:lang w:val="sv-SE"/>
              </w:rPr>
              <w:t>Kontrol</w:t>
            </w:r>
          </w:p>
        </w:tc>
        <w:tc>
          <w:tcPr>
            <w:tcW w:w="2004" w:type="dxa"/>
            <w:gridSpan w:val="2"/>
            <w:vMerge/>
            <w:tcBorders>
              <w:left w:val="nil"/>
              <w:right w:val="nil"/>
            </w:tcBorders>
          </w:tcPr>
          <w:p w:rsidR="00361902" w:rsidRPr="00635C81" w:rsidRDefault="00361902" w:rsidP="00EA0972">
            <w:pPr>
              <w:jc w:val="center"/>
              <w:rPr>
                <w:rFonts w:ascii="Garamond" w:hAnsi="Garamond"/>
                <w:sz w:val="24"/>
                <w:szCs w:val="24"/>
                <w:lang w:val="sv-SE"/>
              </w:rPr>
            </w:pPr>
          </w:p>
        </w:tc>
        <w:tc>
          <w:tcPr>
            <w:tcW w:w="1226" w:type="dxa"/>
            <w:vMerge/>
            <w:tcBorders>
              <w:left w:val="nil"/>
            </w:tcBorders>
            <w:vAlign w:val="center"/>
          </w:tcPr>
          <w:p w:rsidR="00361902" w:rsidRPr="00635C81" w:rsidRDefault="00361902" w:rsidP="00EA0972">
            <w:pPr>
              <w:jc w:val="center"/>
              <w:rPr>
                <w:rFonts w:ascii="Garamond" w:hAnsi="Garamond"/>
                <w:sz w:val="24"/>
                <w:szCs w:val="24"/>
                <w:lang w:val="sv-SE"/>
              </w:rPr>
            </w:pPr>
          </w:p>
        </w:tc>
      </w:tr>
      <w:tr w:rsidR="00361902" w:rsidRPr="00635C81" w:rsidTr="00516D5A">
        <w:tc>
          <w:tcPr>
            <w:tcW w:w="2127" w:type="dxa"/>
            <w:vMerge/>
            <w:tcBorders>
              <w:right w:val="nil"/>
            </w:tcBorders>
          </w:tcPr>
          <w:p w:rsidR="00361902" w:rsidRPr="00635C81" w:rsidRDefault="00361902" w:rsidP="00EA0972">
            <w:pPr>
              <w:jc w:val="center"/>
              <w:rPr>
                <w:rFonts w:ascii="Garamond" w:hAnsi="Garamond"/>
                <w:sz w:val="24"/>
                <w:szCs w:val="24"/>
                <w:lang w:val="sv-SE"/>
              </w:rPr>
            </w:pPr>
          </w:p>
        </w:tc>
        <w:tc>
          <w:tcPr>
            <w:tcW w:w="85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981"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1097"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1213"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87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1134"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1226" w:type="dxa"/>
            <w:vMerge/>
            <w:tcBorders>
              <w:left w:val="nil"/>
            </w:tcBorders>
          </w:tcPr>
          <w:p w:rsidR="00361902" w:rsidRPr="00635C81" w:rsidRDefault="00361902" w:rsidP="00EA0972">
            <w:pPr>
              <w:jc w:val="center"/>
              <w:rPr>
                <w:rFonts w:ascii="Garamond" w:hAnsi="Garamond"/>
                <w:sz w:val="24"/>
                <w:szCs w:val="24"/>
                <w:lang w:val="sv-SE"/>
              </w:rPr>
            </w:pPr>
          </w:p>
        </w:tc>
      </w:tr>
      <w:tr w:rsidR="00361902" w:rsidRPr="00635C81" w:rsidTr="00516D5A">
        <w:tc>
          <w:tcPr>
            <w:tcW w:w="2127" w:type="dxa"/>
            <w:tcBorders>
              <w:right w:val="nil"/>
            </w:tcBorders>
          </w:tcPr>
          <w:p w:rsidR="00361902" w:rsidRPr="00635C81" w:rsidRDefault="00361902" w:rsidP="00EA0972">
            <w:pPr>
              <w:jc w:val="center"/>
              <w:rPr>
                <w:rFonts w:ascii="Garamond" w:hAnsi="Garamond"/>
                <w:sz w:val="24"/>
                <w:szCs w:val="24"/>
                <w:lang w:val="nb-NO"/>
              </w:rPr>
            </w:pPr>
            <w:r w:rsidRPr="00635C81">
              <w:rPr>
                <w:rFonts w:ascii="Garamond" w:hAnsi="Garamond"/>
                <w:sz w:val="24"/>
                <w:szCs w:val="24"/>
                <w:lang w:val="sv-SE"/>
              </w:rPr>
              <w:t>Kurang</w:t>
            </w:r>
          </w:p>
        </w:tc>
        <w:tc>
          <w:tcPr>
            <w:tcW w:w="85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rPr>
              <w:t>26</w:t>
            </w:r>
          </w:p>
        </w:tc>
        <w:tc>
          <w:tcPr>
            <w:tcW w:w="981"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40,6</w:t>
            </w:r>
          </w:p>
        </w:tc>
        <w:tc>
          <w:tcPr>
            <w:tcW w:w="1097"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rPr>
              <w:t>11</w:t>
            </w:r>
          </w:p>
        </w:tc>
        <w:tc>
          <w:tcPr>
            <w:tcW w:w="1213"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17,2</w:t>
            </w:r>
          </w:p>
        </w:tc>
        <w:tc>
          <w:tcPr>
            <w:tcW w:w="87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37</w:t>
            </w:r>
          </w:p>
        </w:tc>
        <w:tc>
          <w:tcPr>
            <w:tcW w:w="1134"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57,8</w:t>
            </w:r>
          </w:p>
        </w:tc>
        <w:tc>
          <w:tcPr>
            <w:tcW w:w="1226" w:type="dxa"/>
            <w:vMerge w:val="restart"/>
            <w:tcBorders>
              <w:left w:val="nil"/>
            </w:tcBorders>
            <w:vAlign w:val="center"/>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0,000</w:t>
            </w:r>
          </w:p>
        </w:tc>
      </w:tr>
      <w:tr w:rsidR="00361902" w:rsidRPr="00635C81" w:rsidTr="00516D5A">
        <w:tc>
          <w:tcPr>
            <w:tcW w:w="2127" w:type="dxa"/>
            <w:tcBorders>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Cukup</w:t>
            </w:r>
          </w:p>
        </w:tc>
        <w:tc>
          <w:tcPr>
            <w:tcW w:w="850" w:type="dxa"/>
            <w:tcBorders>
              <w:left w:val="nil"/>
              <w:right w:val="nil"/>
            </w:tcBorders>
          </w:tcPr>
          <w:p w:rsidR="00361902" w:rsidRPr="00635C81" w:rsidRDefault="00361902" w:rsidP="00EA0972">
            <w:pPr>
              <w:jc w:val="center"/>
              <w:rPr>
                <w:rFonts w:ascii="Garamond" w:hAnsi="Garamond"/>
                <w:sz w:val="24"/>
                <w:szCs w:val="24"/>
              </w:rPr>
            </w:pPr>
            <w:r w:rsidRPr="00635C81">
              <w:rPr>
                <w:rFonts w:ascii="Garamond" w:hAnsi="Garamond"/>
                <w:sz w:val="24"/>
                <w:szCs w:val="24"/>
              </w:rPr>
              <w:t>6</w:t>
            </w:r>
          </w:p>
        </w:tc>
        <w:tc>
          <w:tcPr>
            <w:tcW w:w="981"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9,4</w:t>
            </w:r>
          </w:p>
        </w:tc>
        <w:tc>
          <w:tcPr>
            <w:tcW w:w="1097" w:type="dxa"/>
            <w:tcBorders>
              <w:left w:val="nil"/>
              <w:right w:val="nil"/>
            </w:tcBorders>
          </w:tcPr>
          <w:p w:rsidR="00361902" w:rsidRPr="00635C81" w:rsidRDefault="00361902" w:rsidP="00EA0972">
            <w:pPr>
              <w:jc w:val="center"/>
              <w:rPr>
                <w:rFonts w:ascii="Garamond" w:hAnsi="Garamond"/>
                <w:sz w:val="24"/>
                <w:szCs w:val="24"/>
              </w:rPr>
            </w:pPr>
            <w:r w:rsidRPr="00635C81">
              <w:rPr>
                <w:rFonts w:ascii="Garamond" w:hAnsi="Garamond"/>
                <w:sz w:val="24"/>
                <w:szCs w:val="24"/>
              </w:rPr>
              <w:t>21</w:t>
            </w:r>
          </w:p>
        </w:tc>
        <w:tc>
          <w:tcPr>
            <w:tcW w:w="1213"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32,8</w:t>
            </w:r>
          </w:p>
        </w:tc>
        <w:tc>
          <w:tcPr>
            <w:tcW w:w="87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27</w:t>
            </w:r>
          </w:p>
        </w:tc>
        <w:tc>
          <w:tcPr>
            <w:tcW w:w="1134"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42,2</w:t>
            </w:r>
          </w:p>
        </w:tc>
        <w:tc>
          <w:tcPr>
            <w:tcW w:w="1226" w:type="dxa"/>
            <w:vMerge/>
            <w:tcBorders>
              <w:left w:val="nil"/>
            </w:tcBorders>
            <w:vAlign w:val="center"/>
          </w:tcPr>
          <w:p w:rsidR="00361902" w:rsidRPr="00635C81" w:rsidRDefault="00361902" w:rsidP="00EA0972">
            <w:pPr>
              <w:jc w:val="center"/>
              <w:rPr>
                <w:rFonts w:ascii="Garamond" w:hAnsi="Garamond"/>
                <w:sz w:val="24"/>
                <w:szCs w:val="24"/>
                <w:lang w:val="sv-SE"/>
              </w:rPr>
            </w:pPr>
          </w:p>
        </w:tc>
      </w:tr>
      <w:tr w:rsidR="00361902" w:rsidRPr="00635C81" w:rsidTr="00516D5A">
        <w:tc>
          <w:tcPr>
            <w:tcW w:w="2127" w:type="dxa"/>
            <w:tcBorders>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Total</w:t>
            </w:r>
          </w:p>
        </w:tc>
        <w:tc>
          <w:tcPr>
            <w:tcW w:w="850"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32</w:t>
            </w:r>
          </w:p>
        </w:tc>
        <w:tc>
          <w:tcPr>
            <w:tcW w:w="981"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50,0</w:t>
            </w:r>
          </w:p>
        </w:tc>
        <w:tc>
          <w:tcPr>
            <w:tcW w:w="1097"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32</w:t>
            </w:r>
          </w:p>
        </w:tc>
        <w:tc>
          <w:tcPr>
            <w:tcW w:w="1213"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50,0</w:t>
            </w:r>
          </w:p>
        </w:tc>
        <w:tc>
          <w:tcPr>
            <w:tcW w:w="87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64</w:t>
            </w:r>
          </w:p>
        </w:tc>
        <w:tc>
          <w:tcPr>
            <w:tcW w:w="1134"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100</w:t>
            </w:r>
          </w:p>
        </w:tc>
        <w:tc>
          <w:tcPr>
            <w:tcW w:w="1226" w:type="dxa"/>
            <w:vMerge/>
            <w:tcBorders>
              <w:left w:val="nil"/>
            </w:tcBorders>
            <w:vAlign w:val="center"/>
          </w:tcPr>
          <w:p w:rsidR="00361902" w:rsidRPr="00635C81" w:rsidRDefault="00361902" w:rsidP="00EA0972">
            <w:pPr>
              <w:jc w:val="center"/>
              <w:rPr>
                <w:rFonts w:ascii="Garamond" w:hAnsi="Garamond"/>
                <w:b/>
                <w:sz w:val="24"/>
                <w:szCs w:val="24"/>
                <w:lang w:val="sv-SE"/>
              </w:rPr>
            </w:pPr>
          </w:p>
        </w:tc>
      </w:tr>
    </w:tbl>
    <w:p w:rsidR="00361902" w:rsidRPr="00635C81" w:rsidRDefault="00361902" w:rsidP="00361902">
      <w:pPr>
        <w:ind w:left="1100"/>
        <w:jc w:val="both"/>
        <w:rPr>
          <w:rFonts w:ascii="Garamond" w:hAnsi="Garamond"/>
          <w:sz w:val="24"/>
          <w:szCs w:val="24"/>
          <w:lang w:val="fi-FI"/>
        </w:rPr>
      </w:pPr>
    </w:p>
    <w:p w:rsidR="00C468FB" w:rsidRDefault="00C468FB" w:rsidP="005037A5">
      <w:pPr>
        <w:ind w:firstLine="540"/>
        <w:jc w:val="both"/>
        <w:rPr>
          <w:rFonts w:ascii="Garamond" w:hAnsi="Garamond"/>
          <w:sz w:val="24"/>
          <w:szCs w:val="24"/>
          <w:lang w:val="fi-FI"/>
        </w:rPr>
        <w:sectPr w:rsidR="00C468FB" w:rsidSect="00361902">
          <w:type w:val="continuous"/>
          <w:pgSz w:w="11910" w:h="16840"/>
          <w:pgMar w:top="1640" w:right="1280" w:bottom="1120" w:left="1220" w:header="720" w:footer="720" w:gutter="0"/>
          <w:pgNumType w:start="22"/>
          <w:cols w:space="720"/>
        </w:sectPr>
      </w:pPr>
    </w:p>
    <w:p w:rsidR="005037A5" w:rsidRDefault="00361902" w:rsidP="005037A5">
      <w:pPr>
        <w:ind w:firstLine="540"/>
        <w:jc w:val="both"/>
        <w:rPr>
          <w:rFonts w:ascii="Garamond" w:hAnsi="Garamond"/>
          <w:sz w:val="24"/>
          <w:szCs w:val="24"/>
          <w:lang w:val="fi-FI"/>
        </w:rPr>
      </w:pPr>
      <w:r w:rsidRPr="00635C81">
        <w:rPr>
          <w:rFonts w:ascii="Garamond" w:hAnsi="Garamond"/>
          <w:sz w:val="24"/>
          <w:szCs w:val="24"/>
          <w:lang w:val="fi-FI"/>
        </w:rPr>
        <w:lastRenderedPageBreak/>
        <w:t xml:space="preserve">Tabel </w:t>
      </w:r>
      <w:r w:rsidR="005037A5">
        <w:rPr>
          <w:rFonts w:ascii="Garamond" w:hAnsi="Garamond"/>
          <w:sz w:val="24"/>
          <w:szCs w:val="24"/>
          <w:lang w:val="fi-FI"/>
        </w:rPr>
        <w:t>2</w:t>
      </w:r>
      <w:r w:rsidRPr="00635C81">
        <w:rPr>
          <w:rFonts w:ascii="Garamond" w:hAnsi="Garamond"/>
          <w:sz w:val="24"/>
          <w:szCs w:val="24"/>
          <w:lang w:val="fi-FI"/>
        </w:rPr>
        <w:t xml:space="preserve"> menunjukkan bahwa dari 64 responden, 37 responden (57,8%) yang memiliki pengetahuan kurang terdapat 26 responden (40,6%) memiliki anak Balita menderita diare dan 11 responden (17,2%) memiliki anak Balita tidak menderita diare. Dari 27 responden (42,2%) yang memiliki </w:t>
      </w:r>
      <w:r w:rsidRPr="00635C81">
        <w:rPr>
          <w:rFonts w:ascii="Garamond" w:hAnsi="Garamond"/>
          <w:sz w:val="24"/>
          <w:szCs w:val="24"/>
          <w:lang w:val="fi-FI"/>
        </w:rPr>
        <w:lastRenderedPageBreak/>
        <w:t>pengetahuan cukup terdapat 6 responden (9,4%) memiliki anak Balita menderita diare dan 21 responden (32,8%) memiliki anak Balita tidak menderita diare.</w:t>
      </w:r>
    </w:p>
    <w:p w:rsidR="00361902" w:rsidRDefault="00361902" w:rsidP="005037A5">
      <w:pPr>
        <w:ind w:firstLine="540"/>
        <w:jc w:val="both"/>
        <w:rPr>
          <w:rFonts w:ascii="Garamond" w:hAnsi="Garamond"/>
          <w:sz w:val="24"/>
          <w:szCs w:val="24"/>
          <w:lang w:val="fi-FI"/>
        </w:rPr>
      </w:pPr>
      <w:r w:rsidRPr="00635C81">
        <w:rPr>
          <w:rFonts w:ascii="Garamond" w:hAnsi="Garamond"/>
          <w:sz w:val="24"/>
          <w:szCs w:val="24"/>
          <w:lang w:val="fi-FI"/>
        </w:rPr>
        <w:t xml:space="preserve">Berdasarkan pengujian Chi Square menunjukkan bahwa pengetahuan responden memiliki </w:t>
      </w:r>
      <w:r w:rsidRPr="00635C81">
        <w:rPr>
          <w:rFonts w:ascii="Garamond" w:hAnsi="Garamond"/>
          <w:sz w:val="24"/>
          <w:szCs w:val="24"/>
          <w:lang w:val="id-ID"/>
        </w:rPr>
        <w:t xml:space="preserve">nilai signifikan &lt; </w:t>
      </w:r>
      <w:r w:rsidRPr="00635C81">
        <w:rPr>
          <w:rFonts w:ascii="Garamond" w:hAnsi="Garamond"/>
          <w:sz w:val="24"/>
          <w:szCs w:val="24"/>
          <w:lang w:val="sv-SE"/>
        </w:rPr>
        <w:t>α</w:t>
      </w:r>
      <w:r w:rsidRPr="00635C81">
        <w:rPr>
          <w:rFonts w:ascii="Garamond" w:hAnsi="Garamond"/>
          <w:sz w:val="24"/>
          <w:szCs w:val="24"/>
          <w:lang w:val="id-ID"/>
        </w:rPr>
        <w:t xml:space="preserve"> = 0,05 (0,000 &lt; </w:t>
      </w:r>
      <w:r w:rsidRPr="00635C81">
        <w:rPr>
          <w:rFonts w:ascii="Garamond" w:hAnsi="Garamond"/>
          <w:sz w:val="24"/>
          <w:szCs w:val="24"/>
          <w:lang w:val="id-ID"/>
        </w:rPr>
        <w:lastRenderedPageBreak/>
        <w:t xml:space="preserve">0,05) </w:t>
      </w:r>
      <w:r w:rsidRPr="00635C81">
        <w:rPr>
          <w:rFonts w:ascii="Garamond" w:hAnsi="Garamond"/>
          <w:sz w:val="24"/>
          <w:szCs w:val="24"/>
          <w:lang w:val="fi-FI"/>
        </w:rPr>
        <w:t>maka H</w:t>
      </w:r>
      <w:r w:rsidRPr="00635C81">
        <w:rPr>
          <w:rFonts w:ascii="Garamond" w:hAnsi="Garamond"/>
          <w:sz w:val="24"/>
          <w:szCs w:val="24"/>
          <w:vertAlign w:val="subscript"/>
          <w:lang w:val="fi-FI"/>
        </w:rPr>
        <w:t>0</w:t>
      </w:r>
      <w:r w:rsidRPr="00635C81">
        <w:rPr>
          <w:rFonts w:ascii="Garamond" w:hAnsi="Garamond"/>
          <w:sz w:val="24"/>
          <w:szCs w:val="24"/>
          <w:lang w:val="fi-FI"/>
        </w:rPr>
        <w:t xml:space="preserve"> ditolak dan Ha diterima. Ini berarti ada hubungan antara pengetahuan dengan kejadian diare pada Balita di wilayah kerja Puskesmas Puuwatu pada taraf kepercayaan 95% (</w:t>
      </w:r>
      <w:r w:rsidRPr="00635C81">
        <w:rPr>
          <w:rFonts w:ascii="Garamond" w:hAnsi="Garamond"/>
          <w:sz w:val="24"/>
          <w:szCs w:val="24"/>
        </w:rPr>
        <w:t>α</w:t>
      </w:r>
      <w:r w:rsidRPr="00635C81">
        <w:rPr>
          <w:rFonts w:ascii="Garamond" w:hAnsi="Garamond"/>
          <w:sz w:val="24"/>
          <w:szCs w:val="24"/>
          <w:lang w:val="fi-FI"/>
        </w:rPr>
        <w:t xml:space="preserve"> = 0,05).</w:t>
      </w:r>
    </w:p>
    <w:p w:rsidR="000C4089" w:rsidRPr="00635C81" w:rsidRDefault="000C4089" w:rsidP="000C4089">
      <w:pPr>
        <w:pStyle w:val="NormalWeb"/>
        <w:spacing w:before="0" w:beforeAutospacing="0" w:after="0" w:afterAutospacing="0"/>
        <w:ind w:firstLine="440"/>
        <w:jc w:val="both"/>
        <w:rPr>
          <w:rFonts w:ascii="Garamond" w:hAnsi="Garamond"/>
          <w:lang w:val="id-ID"/>
        </w:rPr>
      </w:pPr>
      <w:r w:rsidRPr="00635C81">
        <w:rPr>
          <w:rFonts w:ascii="Garamond" w:hAnsi="Garamond"/>
          <w:lang w:val="id-ID"/>
        </w:rPr>
        <w:t xml:space="preserve">Berdasarkan pengujian Chi Square menunjukkan bahwa pengetahuan responden memiliki nilai signifikan &lt; </w:t>
      </w:r>
      <w:r w:rsidRPr="00635C81">
        <w:rPr>
          <w:rFonts w:ascii="Garamond" w:hAnsi="Garamond"/>
          <w:lang w:val="sv-SE"/>
        </w:rPr>
        <w:t>α</w:t>
      </w:r>
      <w:r w:rsidRPr="00635C81">
        <w:rPr>
          <w:rFonts w:ascii="Garamond" w:hAnsi="Garamond"/>
          <w:lang w:val="id-ID"/>
        </w:rPr>
        <w:t xml:space="preserve"> = 0,05 (0,000 &lt; 0,05) maka H</w:t>
      </w:r>
      <w:r w:rsidRPr="00635C81">
        <w:rPr>
          <w:rFonts w:ascii="Garamond" w:hAnsi="Garamond"/>
          <w:vertAlign w:val="subscript"/>
          <w:lang w:val="id-ID"/>
        </w:rPr>
        <w:t>0</w:t>
      </w:r>
      <w:r w:rsidRPr="00635C81">
        <w:rPr>
          <w:rFonts w:ascii="Garamond" w:hAnsi="Garamond"/>
          <w:lang w:val="id-ID"/>
        </w:rPr>
        <w:t xml:space="preserve"> ditolak dan Ha diterima. Ini berarti ada hubungan antara pengetahuan dengan kejadian diare pada Balita di wilayah kerja Puskesmas Puuwatu pada taraf kepercayaan 95% (</w:t>
      </w:r>
      <w:r w:rsidRPr="00635C81">
        <w:rPr>
          <w:rFonts w:ascii="Garamond" w:hAnsi="Garamond"/>
        </w:rPr>
        <w:t>α</w:t>
      </w:r>
      <w:r w:rsidRPr="00635C81">
        <w:rPr>
          <w:rFonts w:ascii="Garamond" w:hAnsi="Garamond"/>
          <w:lang w:val="id-ID"/>
        </w:rPr>
        <w:t xml:space="preserve"> = 0,05).</w:t>
      </w:r>
    </w:p>
    <w:p w:rsidR="000C4089" w:rsidRPr="00635C81" w:rsidRDefault="000C4089" w:rsidP="000C4089">
      <w:pPr>
        <w:pStyle w:val="NormalWeb"/>
        <w:spacing w:before="0" w:beforeAutospacing="0" w:after="0" w:afterAutospacing="0"/>
        <w:ind w:firstLine="440"/>
        <w:jc w:val="both"/>
        <w:rPr>
          <w:rFonts w:ascii="Garamond" w:hAnsi="Garamond"/>
          <w:lang w:val="id-ID"/>
        </w:rPr>
      </w:pPr>
      <w:r w:rsidRPr="00635C81">
        <w:rPr>
          <w:rFonts w:ascii="Garamond" w:hAnsi="Garamond"/>
          <w:lang w:val="id-ID"/>
        </w:rPr>
        <w:t>Hasil analisis statistik dan temuan di lokasi penelitian ternyata selaras, yaitu ada hubungan antara pengetahuan dengan kejadian diare pada Balita di wilayah kerja Puskesmas Puuwatu tahun 2022. Responden yang memiliki pengetahuan kurang cenderung memiliki anak Balita menderita diare. Hal ini disebabkan karena kurangnya pemahaman responden sehubungan dengan kejadian diare yang meliputi pencegahan dan penanganan diare pada Balita. Selain itu, masih terdapat beberapa masyarakat yang lebih memiliki pola hidup yang kurang sehat sehingga berakibat terhadap kejadian diare. Sebaliknya responden yang memiliki pengetahuan cukup cenderung memiliki anak Balita tidak menderita diare. Hal ini disebabkan karena semakin baiknya tingkat pengetahuan masyarakat sehubungan dengan upaya pencegahan penyakit diare serta penanganan yang lebih dini oleh masyarakat dengan menerapkan pola hidup bersih dan sehat.</w:t>
      </w:r>
    </w:p>
    <w:p w:rsidR="000C4089" w:rsidRPr="00635C81" w:rsidRDefault="000C4089" w:rsidP="000C4089">
      <w:pPr>
        <w:pStyle w:val="NormalWeb"/>
        <w:spacing w:before="0" w:beforeAutospacing="0" w:after="0" w:afterAutospacing="0"/>
        <w:ind w:firstLine="440"/>
        <w:jc w:val="both"/>
        <w:rPr>
          <w:rFonts w:ascii="Garamond" w:hAnsi="Garamond"/>
          <w:lang w:val="id-ID"/>
        </w:rPr>
      </w:pPr>
      <w:r w:rsidRPr="00635C81">
        <w:rPr>
          <w:rFonts w:ascii="Garamond" w:hAnsi="Garamond"/>
          <w:lang w:val="id-ID"/>
        </w:rPr>
        <w:t>Akan tetapi, ada pula responden yang memiliki pengetahuan cukup yang memiliki anak Balita menderita diare serta responden yang memiliki pengetahuan kurang namun memiliki Balita tidak menderita diare. Hal ini disebabkan karena timbulnya penyakit tidak disebabkan oleh satu faktor saja tetapi multi faktor diantaranya daya tahan tubuh manusia, kebersihan perorangan, sosial ekonomi, budaya, etnis dan lain-lain.</w:t>
      </w:r>
    </w:p>
    <w:p w:rsidR="000C4089" w:rsidRPr="00635C81" w:rsidRDefault="000C4089" w:rsidP="000C4089">
      <w:pPr>
        <w:pStyle w:val="NormalWeb"/>
        <w:spacing w:before="0" w:beforeAutospacing="0" w:after="0" w:afterAutospacing="0"/>
        <w:ind w:firstLine="440"/>
        <w:jc w:val="both"/>
        <w:rPr>
          <w:rFonts w:ascii="Garamond" w:hAnsi="Garamond"/>
          <w:lang w:val="id-ID"/>
        </w:rPr>
      </w:pPr>
      <w:r w:rsidRPr="00635C81">
        <w:rPr>
          <w:rFonts w:ascii="Garamond" w:hAnsi="Garamond"/>
          <w:lang w:val="id-ID"/>
        </w:rPr>
        <w:t xml:space="preserve">Hasil penelitian ini sesuai dengan pendapat Notoatmodjo (2012), bahwa tingkat </w:t>
      </w:r>
      <w:r w:rsidRPr="00635C81">
        <w:rPr>
          <w:rFonts w:ascii="Garamond" w:hAnsi="Garamond"/>
          <w:lang w:val="id-ID"/>
        </w:rPr>
        <w:lastRenderedPageBreak/>
        <w:t>tahu seseorang diartikan sebagai mengingat kembali terhadap suatu spesifikasi dari seluruh bahan yang dipelajari atau rangsangan yang telah diterima. Lebih lanjut dikatakannya bahwa pada umumnya setiap orang, sebelum bersikap dan bertindak terhadap sesuatu objek, terlebih dahulu ia mengetahui apa objek yang hendak disikapi dan ditindaki. Meski demikian, sering seseorang menyikapi bahkan langsung bertindak terhadap suatu objek tanpa lebih dahulu mengetahui tentang objek yang hendak disikapi dan ditindakinya.</w:t>
      </w:r>
    </w:p>
    <w:p w:rsidR="000C4089" w:rsidRPr="00635C81" w:rsidRDefault="000C4089" w:rsidP="000C4089">
      <w:pPr>
        <w:pStyle w:val="NormalWeb"/>
        <w:spacing w:before="0" w:beforeAutospacing="0" w:after="0" w:afterAutospacing="0"/>
        <w:ind w:firstLine="440"/>
        <w:jc w:val="both"/>
        <w:rPr>
          <w:rFonts w:ascii="Garamond" w:hAnsi="Garamond"/>
          <w:lang w:val="id-ID"/>
        </w:rPr>
      </w:pPr>
      <w:r w:rsidRPr="00635C81">
        <w:rPr>
          <w:rFonts w:ascii="Garamond" w:hAnsi="Garamond"/>
          <w:lang w:val="id-ID"/>
        </w:rPr>
        <w:t>Pengetahuan ibu dalam kategori baik dapat dijelaskan karena baiknya pengetahuan ibu tentang diare karena ibu cukup mendapatkan informasi tentang penyakit diare dan hal-hal yang berhubungan dengan pencegahan diare. Oleh karena itu, sangat penting diadakan sosialisasi mengenai pencegahan penyakit diare berupa penyuluhan sehingga ibu dapat mengetahui tentang penanganan dan pencegahan penyakit diare. Informasi pula dapat diperoleh dari berbagai sumber seperti televisi dan sumber informasi lainnya.</w:t>
      </w:r>
    </w:p>
    <w:p w:rsidR="000C4089" w:rsidRPr="00635C81" w:rsidRDefault="000C4089" w:rsidP="000C4089">
      <w:pPr>
        <w:pStyle w:val="NormalWeb"/>
        <w:spacing w:before="0" w:beforeAutospacing="0" w:after="0" w:afterAutospacing="0"/>
        <w:ind w:firstLine="440"/>
        <w:jc w:val="both"/>
        <w:rPr>
          <w:rFonts w:ascii="Garamond" w:hAnsi="Garamond"/>
          <w:lang w:val="id-ID"/>
        </w:rPr>
      </w:pPr>
      <w:r w:rsidRPr="00635C81">
        <w:rPr>
          <w:rFonts w:ascii="Garamond" w:hAnsi="Garamond"/>
          <w:lang w:val="id-ID"/>
        </w:rPr>
        <w:t>Sedangkan rendahnya pengetahuan ibu dipengaruhi oleh beberapa faktor, yaitu derajat penyuluhan, dan tingkat pendidikan. Namun hal ini tidak mutlak karena pengetahuan tersebut dapat diperoleh seseorang dari berbagai macam sumber informasi, misalnya media massa, media elektronik, buku, petugas kesehatan, kerabat dekat dan sebagainya. Pengetahuan ini dapat membentuk keyakinan tertentu sehingga seseorang berperilaku sesuai keyakinan tersebut.</w:t>
      </w:r>
    </w:p>
    <w:p w:rsidR="00C468FB" w:rsidRDefault="000C4089" w:rsidP="000C4089">
      <w:pPr>
        <w:pStyle w:val="NormalWeb"/>
        <w:spacing w:before="0" w:beforeAutospacing="0" w:after="0" w:afterAutospacing="0"/>
        <w:ind w:firstLine="440"/>
        <w:jc w:val="both"/>
        <w:rPr>
          <w:rFonts w:ascii="Garamond" w:hAnsi="Garamond"/>
          <w:color w:val="000000"/>
        </w:rPr>
      </w:pPr>
      <w:r w:rsidRPr="00635C81">
        <w:rPr>
          <w:rFonts w:ascii="Garamond" w:hAnsi="Garamond"/>
          <w:lang w:val="id-ID"/>
        </w:rPr>
        <w:t xml:space="preserve">Kurangnya pengetahuan ibu akan mempengaruhi ibu anak balita untuk dapat mengatasi kekambuhan atau melakukan pencegahan agar tidak terjadi komplikasi. </w:t>
      </w:r>
      <w:r w:rsidRPr="00635C81">
        <w:rPr>
          <w:rFonts w:ascii="Garamond" w:hAnsi="Garamond"/>
          <w:color w:val="000000"/>
          <w:lang w:val="id-ID"/>
        </w:rPr>
        <w:t>Pencegahan lebih baik dari pada pengobatan, demikian juga dengan diare pada balita. Sebenarnya sangat sederhana dan tidak memerlukan biaya, hanya diperlukan disiplin dan ketekunan menjalankan aturan hidup sehat, sabar dan ikhlas dalam melaksanakan pola hidup bersih dan sehat.</w:t>
      </w:r>
    </w:p>
    <w:p w:rsidR="001D028C" w:rsidRPr="001D028C" w:rsidRDefault="001D028C" w:rsidP="000C4089">
      <w:pPr>
        <w:pStyle w:val="NormalWeb"/>
        <w:spacing w:before="0" w:beforeAutospacing="0" w:after="0" w:afterAutospacing="0"/>
        <w:ind w:firstLine="440"/>
        <w:jc w:val="both"/>
        <w:rPr>
          <w:rFonts w:ascii="Garamond" w:hAnsi="Garamond"/>
          <w:color w:val="000000"/>
        </w:rPr>
        <w:sectPr w:rsidR="001D028C" w:rsidRPr="001D028C" w:rsidSect="00516D5A">
          <w:type w:val="continuous"/>
          <w:pgSz w:w="11910" w:h="16840"/>
          <w:pgMar w:top="1640" w:right="1280" w:bottom="1120" w:left="1220" w:header="720" w:footer="720" w:gutter="0"/>
          <w:pgNumType w:start="36"/>
          <w:cols w:num="2" w:space="720"/>
        </w:sectPr>
      </w:pPr>
    </w:p>
    <w:p w:rsidR="000C4089" w:rsidRPr="00635C81" w:rsidRDefault="000C4089" w:rsidP="000C4089">
      <w:pPr>
        <w:pStyle w:val="NormalWeb"/>
        <w:spacing w:before="0" w:beforeAutospacing="0" w:after="0" w:afterAutospacing="0"/>
        <w:ind w:firstLine="440"/>
        <w:jc w:val="both"/>
        <w:rPr>
          <w:rFonts w:ascii="Garamond" w:hAnsi="Garamond"/>
          <w:color w:val="000000"/>
          <w:lang w:val="id-ID"/>
        </w:rPr>
      </w:pPr>
      <w:r w:rsidRPr="00635C81">
        <w:rPr>
          <w:rFonts w:ascii="Garamond" w:hAnsi="Garamond"/>
          <w:color w:val="000000"/>
          <w:lang w:val="id-ID"/>
        </w:rPr>
        <w:lastRenderedPageBreak/>
        <w:t xml:space="preserve"> </w:t>
      </w:r>
    </w:p>
    <w:p w:rsidR="000C4089" w:rsidRDefault="000C4089" w:rsidP="005037A5">
      <w:pPr>
        <w:ind w:firstLine="540"/>
        <w:jc w:val="both"/>
        <w:rPr>
          <w:rFonts w:ascii="Garamond" w:hAnsi="Garamond"/>
          <w:sz w:val="24"/>
          <w:szCs w:val="24"/>
        </w:rPr>
      </w:pPr>
    </w:p>
    <w:p w:rsidR="001D028C" w:rsidRDefault="001D028C" w:rsidP="005037A5">
      <w:pPr>
        <w:ind w:firstLine="540"/>
        <w:jc w:val="both"/>
        <w:rPr>
          <w:rFonts w:ascii="Garamond" w:hAnsi="Garamond"/>
          <w:sz w:val="24"/>
          <w:szCs w:val="24"/>
        </w:rPr>
      </w:pPr>
    </w:p>
    <w:p w:rsidR="001D028C" w:rsidRDefault="001D028C" w:rsidP="005037A5">
      <w:pPr>
        <w:ind w:firstLine="540"/>
        <w:jc w:val="both"/>
        <w:rPr>
          <w:rFonts w:ascii="Garamond" w:hAnsi="Garamond"/>
          <w:sz w:val="24"/>
          <w:szCs w:val="24"/>
        </w:rPr>
      </w:pPr>
    </w:p>
    <w:p w:rsidR="001D028C" w:rsidRDefault="001D028C" w:rsidP="005037A5">
      <w:pPr>
        <w:ind w:firstLine="540"/>
        <w:jc w:val="both"/>
        <w:rPr>
          <w:rFonts w:ascii="Garamond" w:hAnsi="Garamond"/>
          <w:sz w:val="24"/>
          <w:szCs w:val="24"/>
        </w:rPr>
      </w:pPr>
    </w:p>
    <w:p w:rsidR="00361902" w:rsidRPr="00A9581A" w:rsidRDefault="005037A5" w:rsidP="005037A5">
      <w:pPr>
        <w:pStyle w:val="ListParagraph"/>
        <w:widowControl/>
        <w:numPr>
          <w:ilvl w:val="0"/>
          <w:numId w:val="15"/>
        </w:numPr>
        <w:autoSpaceDE/>
        <w:autoSpaceDN/>
        <w:ind w:left="360"/>
        <w:jc w:val="both"/>
        <w:rPr>
          <w:rFonts w:ascii="Garamond" w:hAnsi="Garamond"/>
          <w:b/>
          <w:bCs/>
          <w:sz w:val="24"/>
          <w:szCs w:val="24"/>
          <w:lang w:val="fi-FI"/>
        </w:rPr>
      </w:pPr>
      <w:r w:rsidRPr="00A9581A">
        <w:rPr>
          <w:rFonts w:ascii="Garamond" w:hAnsi="Garamond"/>
          <w:b/>
          <w:bCs/>
          <w:sz w:val="24"/>
          <w:szCs w:val="24"/>
          <w:lang w:val="fi-FI"/>
        </w:rPr>
        <w:lastRenderedPageBreak/>
        <w:t xml:space="preserve">Hubungan </w:t>
      </w:r>
      <w:r w:rsidR="00361902" w:rsidRPr="00A9581A">
        <w:rPr>
          <w:rFonts w:ascii="Garamond" w:hAnsi="Garamond"/>
          <w:b/>
          <w:bCs/>
          <w:sz w:val="24"/>
          <w:szCs w:val="24"/>
          <w:lang w:val="fi-FI"/>
        </w:rPr>
        <w:t>Personal Hygiene</w:t>
      </w:r>
      <w:r w:rsidRPr="00A9581A">
        <w:rPr>
          <w:rFonts w:ascii="Garamond" w:hAnsi="Garamond"/>
          <w:b/>
          <w:bCs/>
          <w:sz w:val="24"/>
          <w:szCs w:val="24"/>
          <w:lang w:val="fi-FI"/>
        </w:rPr>
        <w:t xml:space="preserve"> dengan Kejadian Diare</w:t>
      </w:r>
    </w:p>
    <w:p w:rsidR="00361902" w:rsidRPr="00635C81" w:rsidRDefault="005037A5" w:rsidP="00935591">
      <w:pPr>
        <w:ind w:left="709" w:hanging="709"/>
        <w:jc w:val="both"/>
        <w:rPr>
          <w:rFonts w:ascii="Garamond" w:hAnsi="Garamond"/>
          <w:sz w:val="24"/>
          <w:szCs w:val="24"/>
          <w:lang w:val="fi-FI"/>
        </w:rPr>
      </w:pPr>
      <w:r w:rsidRPr="005037A5">
        <w:rPr>
          <w:rFonts w:ascii="Garamond" w:hAnsi="Garamond"/>
          <w:b/>
          <w:bCs/>
          <w:sz w:val="24"/>
          <w:szCs w:val="24"/>
          <w:lang w:val="fi-FI"/>
        </w:rPr>
        <w:t>Tabel 3.</w:t>
      </w:r>
      <w:r w:rsidR="00361902" w:rsidRPr="00635C81">
        <w:rPr>
          <w:rFonts w:ascii="Garamond" w:hAnsi="Garamond"/>
          <w:sz w:val="24"/>
          <w:szCs w:val="24"/>
          <w:lang w:val="fi-FI"/>
        </w:rPr>
        <w:t>Hasil Analisis Bivariat Hubungan Antara Personal Hygiene Dengan Kejadian Diare pada Balita di Wilayah Kerja Puskesmas Puuwatu Tahun 2022</w:t>
      </w:r>
    </w:p>
    <w:tbl>
      <w:tblPr>
        <w:tblW w:w="9356"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1"/>
        <w:gridCol w:w="876"/>
        <w:gridCol w:w="876"/>
        <w:gridCol w:w="941"/>
        <w:gridCol w:w="992"/>
        <w:gridCol w:w="1134"/>
        <w:gridCol w:w="1418"/>
      </w:tblGrid>
      <w:tr w:rsidR="00361902" w:rsidRPr="00635C81" w:rsidTr="00935591">
        <w:tc>
          <w:tcPr>
            <w:tcW w:w="2268" w:type="dxa"/>
            <w:vMerge w:val="restart"/>
            <w:tcBorders>
              <w:right w:val="nil"/>
            </w:tcBorders>
            <w:vAlign w:val="center"/>
          </w:tcPr>
          <w:p w:rsidR="00361902" w:rsidRPr="001D028C" w:rsidRDefault="00361902" w:rsidP="00EA0972">
            <w:pPr>
              <w:ind w:left="-108" w:right="-108"/>
              <w:jc w:val="center"/>
              <w:rPr>
                <w:rFonts w:ascii="Garamond" w:hAnsi="Garamond"/>
                <w:b/>
                <w:bCs/>
                <w:sz w:val="24"/>
                <w:szCs w:val="24"/>
                <w:lang w:val="it-IT"/>
              </w:rPr>
            </w:pPr>
            <w:r w:rsidRPr="001D028C">
              <w:rPr>
                <w:rFonts w:ascii="Garamond" w:hAnsi="Garamond"/>
                <w:b/>
                <w:bCs/>
                <w:sz w:val="24"/>
                <w:szCs w:val="24"/>
                <w:lang w:val="it-IT"/>
              </w:rPr>
              <w:t>Personal Hygiene</w:t>
            </w:r>
          </w:p>
        </w:tc>
        <w:tc>
          <w:tcPr>
            <w:tcW w:w="3544" w:type="dxa"/>
            <w:gridSpan w:val="4"/>
            <w:tcBorders>
              <w:left w:val="nil"/>
              <w:bottom w:val="single" w:sz="4" w:space="0" w:color="auto"/>
              <w:right w:val="nil"/>
            </w:tcBorders>
          </w:tcPr>
          <w:p w:rsidR="00361902" w:rsidRPr="001D028C" w:rsidRDefault="00361902" w:rsidP="00EA0972">
            <w:pPr>
              <w:ind w:left="-108" w:right="-108"/>
              <w:jc w:val="center"/>
              <w:rPr>
                <w:rFonts w:ascii="Garamond" w:hAnsi="Garamond"/>
                <w:b/>
                <w:bCs/>
                <w:sz w:val="24"/>
                <w:szCs w:val="24"/>
                <w:lang w:val="it-IT"/>
              </w:rPr>
            </w:pPr>
            <w:r w:rsidRPr="001D028C">
              <w:rPr>
                <w:rFonts w:ascii="Garamond" w:hAnsi="Garamond"/>
                <w:b/>
                <w:bCs/>
                <w:sz w:val="24"/>
                <w:szCs w:val="24"/>
                <w:lang w:val="it-IT"/>
              </w:rPr>
              <w:t>Kejadian Diare</w:t>
            </w:r>
          </w:p>
        </w:tc>
        <w:tc>
          <w:tcPr>
            <w:tcW w:w="2126" w:type="dxa"/>
            <w:gridSpan w:val="2"/>
            <w:vMerge w:val="restart"/>
            <w:tcBorders>
              <w:left w:val="nil"/>
              <w:bottom w:val="single" w:sz="4" w:space="0" w:color="auto"/>
              <w:right w:val="nil"/>
            </w:tcBorders>
            <w:vAlign w:val="center"/>
          </w:tcPr>
          <w:p w:rsidR="00361902" w:rsidRPr="001D028C" w:rsidRDefault="00361902" w:rsidP="00EA0972">
            <w:pPr>
              <w:ind w:left="-108" w:right="-108"/>
              <w:jc w:val="center"/>
              <w:rPr>
                <w:rFonts w:ascii="Garamond" w:hAnsi="Garamond"/>
                <w:b/>
                <w:bCs/>
                <w:sz w:val="24"/>
                <w:szCs w:val="24"/>
                <w:lang w:val="it-IT"/>
              </w:rPr>
            </w:pPr>
            <w:r w:rsidRPr="001D028C">
              <w:rPr>
                <w:rFonts w:ascii="Garamond" w:hAnsi="Garamond"/>
                <w:b/>
                <w:bCs/>
                <w:sz w:val="24"/>
                <w:szCs w:val="24"/>
                <w:lang w:val="it-IT"/>
              </w:rPr>
              <w:t>Total</w:t>
            </w:r>
          </w:p>
        </w:tc>
        <w:tc>
          <w:tcPr>
            <w:tcW w:w="1418" w:type="dxa"/>
            <w:vMerge w:val="restart"/>
            <w:tcBorders>
              <w:left w:val="nil"/>
            </w:tcBorders>
            <w:vAlign w:val="center"/>
          </w:tcPr>
          <w:p w:rsidR="00361902" w:rsidRPr="001D028C" w:rsidRDefault="00361902" w:rsidP="00EA0972">
            <w:pPr>
              <w:ind w:left="-108" w:right="-108"/>
              <w:jc w:val="center"/>
              <w:rPr>
                <w:rFonts w:ascii="Garamond" w:hAnsi="Garamond"/>
                <w:b/>
                <w:bCs/>
                <w:sz w:val="24"/>
                <w:szCs w:val="24"/>
                <w:lang w:val="it-IT"/>
              </w:rPr>
            </w:pPr>
            <w:r w:rsidRPr="001D028C">
              <w:rPr>
                <w:rFonts w:ascii="Garamond" w:hAnsi="Garamond"/>
                <w:b/>
                <w:bCs/>
                <w:sz w:val="24"/>
                <w:szCs w:val="24"/>
                <w:lang w:val="it-IT"/>
              </w:rPr>
              <w:t>Nilai p</w:t>
            </w:r>
          </w:p>
        </w:tc>
      </w:tr>
      <w:tr w:rsidR="00361902" w:rsidRPr="00635C81" w:rsidTr="00935591">
        <w:tc>
          <w:tcPr>
            <w:tcW w:w="2268" w:type="dxa"/>
            <w:vMerge/>
            <w:tcBorders>
              <w:right w:val="nil"/>
            </w:tcBorders>
          </w:tcPr>
          <w:p w:rsidR="00361902" w:rsidRPr="00635C81" w:rsidRDefault="00361902" w:rsidP="00EA0972">
            <w:pPr>
              <w:jc w:val="center"/>
              <w:rPr>
                <w:rFonts w:ascii="Garamond" w:hAnsi="Garamond"/>
                <w:sz w:val="24"/>
                <w:szCs w:val="24"/>
                <w:lang w:val="it-IT"/>
              </w:rPr>
            </w:pPr>
          </w:p>
        </w:tc>
        <w:tc>
          <w:tcPr>
            <w:tcW w:w="1727" w:type="dxa"/>
            <w:gridSpan w:val="2"/>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Kasus</w:t>
            </w:r>
          </w:p>
        </w:tc>
        <w:tc>
          <w:tcPr>
            <w:tcW w:w="1817" w:type="dxa"/>
            <w:gridSpan w:val="2"/>
            <w:tcBorders>
              <w:left w:val="nil"/>
              <w:bottom w:val="single" w:sz="4" w:space="0" w:color="auto"/>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Kontrol</w:t>
            </w:r>
          </w:p>
        </w:tc>
        <w:tc>
          <w:tcPr>
            <w:tcW w:w="2126" w:type="dxa"/>
            <w:gridSpan w:val="2"/>
            <w:vMerge/>
            <w:tcBorders>
              <w:left w:val="nil"/>
              <w:right w:val="nil"/>
            </w:tcBorders>
          </w:tcPr>
          <w:p w:rsidR="00361902" w:rsidRPr="001D028C" w:rsidRDefault="00361902" w:rsidP="00EA0972">
            <w:pPr>
              <w:jc w:val="center"/>
              <w:rPr>
                <w:rFonts w:ascii="Garamond" w:hAnsi="Garamond"/>
                <w:b/>
                <w:bCs/>
                <w:sz w:val="24"/>
                <w:szCs w:val="24"/>
                <w:lang w:val="sv-SE"/>
              </w:rPr>
            </w:pPr>
          </w:p>
        </w:tc>
        <w:tc>
          <w:tcPr>
            <w:tcW w:w="1418" w:type="dxa"/>
            <w:vMerge/>
            <w:tcBorders>
              <w:left w:val="nil"/>
            </w:tcBorders>
            <w:vAlign w:val="center"/>
          </w:tcPr>
          <w:p w:rsidR="00361902" w:rsidRPr="00635C81" w:rsidRDefault="00361902" w:rsidP="00EA0972">
            <w:pPr>
              <w:jc w:val="center"/>
              <w:rPr>
                <w:rFonts w:ascii="Garamond" w:hAnsi="Garamond"/>
                <w:sz w:val="24"/>
                <w:szCs w:val="24"/>
                <w:lang w:val="sv-SE"/>
              </w:rPr>
            </w:pPr>
          </w:p>
        </w:tc>
      </w:tr>
      <w:tr w:rsidR="00361902" w:rsidRPr="00635C81" w:rsidTr="00935591">
        <w:tc>
          <w:tcPr>
            <w:tcW w:w="2268" w:type="dxa"/>
            <w:vMerge/>
            <w:tcBorders>
              <w:right w:val="nil"/>
            </w:tcBorders>
          </w:tcPr>
          <w:p w:rsidR="00361902" w:rsidRPr="00635C81" w:rsidRDefault="00361902" w:rsidP="00EA0972">
            <w:pPr>
              <w:jc w:val="center"/>
              <w:rPr>
                <w:rFonts w:ascii="Garamond" w:hAnsi="Garamond"/>
                <w:sz w:val="24"/>
                <w:szCs w:val="24"/>
                <w:lang w:val="sv-SE"/>
              </w:rPr>
            </w:pPr>
          </w:p>
        </w:tc>
        <w:tc>
          <w:tcPr>
            <w:tcW w:w="851" w:type="dxa"/>
            <w:tcBorders>
              <w:left w:val="nil"/>
              <w:right w:val="nil"/>
            </w:tcBorders>
          </w:tcPr>
          <w:p w:rsidR="00361902" w:rsidRPr="001D028C" w:rsidRDefault="001D028C" w:rsidP="00EA0972">
            <w:pPr>
              <w:jc w:val="center"/>
              <w:rPr>
                <w:rFonts w:ascii="Garamond" w:hAnsi="Garamond"/>
                <w:b/>
                <w:bCs/>
                <w:sz w:val="24"/>
                <w:szCs w:val="24"/>
                <w:lang w:val="sv-SE"/>
              </w:rPr>
            </w:pPr>
            <w:r>
              <w:rPr>
                <w:rFonts w:ascii="Garamond" w:hAnsi="Garamond"/>
                <w:b/>
                <w:bCs/>
                <w:sz w:val="24"/>
                <w:szCs w:val="24"/>
                <w:lang w:val="sv-SE"/>
              </w:rPr>
              <w:t>n</w:t>
            </w:r>
          </w:p>
        </w:tc>
        <w:tc>
          <w:tcPr>
            <w:tcW w:w="876"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876"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941"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992"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1134"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1418" w:type="dxa"/>
            <w:vMerge/>
            <w:tcBorders>
              <w:left w:val="nil"/>
            </w:tcBorders>
          </w:tcPr>
          <w:p w:rsidR="00361902" w:rsidRPr="00635C81" w:rsidRDefault="00361902" w:rsidP="00EA0972">
            <w:pPr>
              <w:jc w:val="center"/>
              <w:rPr>
                <w:rFonts w:ascii="Garamond" w:hAnsi="Garamond"/>
                <w:sz w:val="24"/>
                <w:szCs w:val="24"/>
                <w:lang w:val="sv-SE"/>
              </w:rPr>
            </w:pPr>
          </w:p>
        </w:tc>
      </w:tr>
      <w:tr w:rsidR="00361902" w:rsidRPr="00635C81" w:rsidTr="00935591">
        <w:tc>
          <w:tcPr>
            <w:tcW w:w="2268" w:type="dxa"/>
            <w:tcBorders>
              <w:right w:val="nil"/>
            </w:tcBorders>
          </w:tcPr>
          <w:p w:rsidR="00361902" w:rsidRPr="00635C81" w:rsidRDefault="00361902" w:rsidP="00EA0972">
            <w:pPr>
              <w:jc w:val="center"/>
              <w:rPr>
                <w:rFonts w:ascii="Garamond" w:hAnsi="Garamond"/>
                <w:sz w:val="24"/>
                <w:szCs w:val="24"/>
                <w:lang w:val="nb-NO"/>
              </w:rPr>
            </w:pPr>
            <w:r w:rsidRPr="00635C81">
              <w:rPr>
                <w:rFonts w:ascii="Garamond" w:hAnsi="Garamond"/>
                <w:sz w:val="24"/>
                <w:szCs w:val="24"/>
                <w:lang w:val="nb-NO"/>
              </w:rPr>
              <w:t>Kurang</w:t>
            </w:r>
          </w:p>
        </w:tc>
        <w:tc>
          <w:tcPr>
            <w:tcW w:w="851"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rPr>
              <w:t>23</w:t>
            </w:r>
          </w:p>
        </w:tc>
        <w:tc>
          <w:tcPr>
            <w:tcW w:w="876"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35,9</w:t>
            </w:r>
          </w:p>
        </w:tc>
        <w:tc>
          <w:tcPr>
            <w:tcW w:w="876"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rPr>
              <w:t>11</w:t>
            </w:r>
          </w:p>
        </w:tc>
        <w:tc>
          <w:tcPr>
            <w:tcW w:w="941"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17,2</w:t>
            </w:r>
          </w:p>
        </w:tc>
        <w:tc>
          <w:tcPr>
            <w:tcW w:w="992"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34</w:t>
            </w:r>
          </w:p>
        </w:tc>
        <w:tc>
          <w:tcPr>
            <w:tcW w:w="1134"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53,1</w:t>
            </w:r>
          </w:p>
        </w:tc>
        <w:tc>
          <w:tcPr>
            <w:tcW w:w="1418" w:type="dxa"/>
            <w:vMerge w:val="restart"/>
            <w:tcBorders>
              <w:left w:val="nil"/>
            </w:tcBorders>
            <w:vAlign w:val="center"/>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0,003</w:t>
            </w:r>
          </w:p>
        </w:tc>
      </w:tr>
      <w:tr w:rsidR="00361902" w:rsidRPr="00635C81" w:rsidTr="00935591">
        <w:tc>
          <w:tcPr>
            <w:tcW w:w="2268" w:type="dxa"/>
            <w:tcBorders>
              <w:right w:val="nil"/>
            </w:tcBorders>
          </w:tcPr>
          <w:p w:rsidR="00361902" w:rsidRPr="00635C81" w:rsidRDefault="00361902" w:rsidP="00EA0972">
            <w:pPr>
              <w:jc w:val="center"/>
              <w:rPr>
                <w:rFonts w:ascii="Garamond" w:hAnsi="Garamond"/>
                <w:sz w:val="24"/>
                <w:szCs w:val="24"/>
                <w:lang w:val="nb-NO"/>
              </w:rPr>
            </w:pPr>
            <w:r w:rsidRPr="00635C81">
              <w:rPr>
                <w:rFonts w:ascii="Garamond" w:hAnsi="Garamond"/>
                <w:sz w:val="24"/>
                <w:szCs w:val="24"/>
                <w:lang w:val="nb-NO"/>
              </w:rPr>
              <w:t>Cukup</w:t>
            </w:r>
          </w:p>
        </w:tc>
        <w:tc>
          <w:tcPr>
            <w:tcW w:w="851" w:type="dxa"/>
            <w:tcBorders>
              <w:left w:val="nil"/>
              <w:right w:val="nil"/>
            </w:tcBorders>
          </w:tcPr>
          <w:p w:rsidR="00361902" w:rsidRPr="00635C81" w:rsidRDefault="00361902" w:rsidP="00EA0972">
            <w:pPr>
              <w:jc w:val="center"/>
              <w:rPr>
                <w:rFonts w:ascii="Garamond" w:hAnsi="Garamond"/>
                <w:sz w:val="24"/>
                <w:szCs w:val="24"/>
              </w:rPr>
            </w:pPr>
            <w:r w:rsidRPr="00635C81">
              <w:rPr>
                <w:rFonts w:ascii="Garamond" w:hAnsi="Garamond"/>
                <w:sz w:val="24"/>
                <w:szCs w:val="24"/>
              </w:rPr>
              <w:t>9</w:t>
            </w:r>
          </w:p>
        </w:tc>
        <w:tc>
          <w:tcPr>
            <w:tcW w:w="876"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14,1</w:t>
            </w:r>
          </w:p>
        </w:tc>
        <w:tc>
          <w:tcPr>
            <w:tcW w:w="876" w:type="dxa"/>
            <w:tcBorders>
              <w:left w:val="nil"/>
              <w:right w:val="nil"/>
            </w:tcBorders>
          </w:tcPr>
          <w:p w:rsidR="00361902" w:rsidRPr="00635C81" w:rsidRDefault="00361902" w:rsidP="00EA0972">
            <w:pPr>
              <w:jc w:val="center"/>
              <w:rPr>
                <w:rFonts w:ascii="Garamond" w:hAnsi="Garamond"/>
                <w:sz w:val="24"/>
                <w:szCs w:val="24"/>
              </w:rPr>
            </w:pPr>
            <w:r w:rsidRPr="00635C81">
              <w:rPr>
                <w:rFonts w:ascii="Garamond" w:hAnsi="Garamond"/>
                <w:sz w:val="24"/>
                <w:szCs w:val="24"/>
              </w:rPr>
              <w:t>21</w:t>
            </w:r>
          </w:p>
        </w:tc>
        <w:tc>
          <w:tcPr>
            <w:tcW w:w="941"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32,8</w:t>
            </w:r>
          </w:p>
        </w:tc>
        <w:tc>
          <w:tcPr>
            <w:tcW w:w="992"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30</w:t>
            </w:r>
          </w:p>
        </w:tc>
        <w:tc>
          <w:tcPr>
            <w:tcW w:w="1134"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46,9</w:t>
            </w:r>
          </w:p>
        </w:tc>
        <w:tc>
          <w:tcPr>
            <w:tcW w:w="1418" w:type="dxa"/>
            <w:vMerge/>
            <w:tcBorders>
              <w:left w:val="nil"/>
            </w:tcBorders>
            <w:vAlign w:val="center"/>
          </w:tcPr>
          <w:p w:rsidR="00361902" w:rsidRPr="00635C81" w:rsidRDefault="00361902" w:rsidP="00EA0972">
            <w:pPr>
              <w:jc w:val="center"/>
              <w:rPr>
                <w:rFonts w:ascii="Garamond" w:hAnsi="Garamond"/>
                <w:sz w:val="24"/>
                <w:szCs w:val="24"/>
                <w:lang w:val="sv-SE"/>
              </w:rPr>
            </w:pPr>
          </w:p>
        </w:tc>
      </w:tr>
      <w:tr w:rsidR="00361902" w:rsidRPr="00635C81" w:rsidTr="00935591">
        <w:tc>
          <w:tcPr>
            <w:tcW w:w="2268" w:type="dxa"/>
            <w:tcBorders>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Total</w:t>
            </w:r>
          </w:p>
        </w:tc>
        <w:tc>
          <w:tcPr>
            <w:tcW w:w="851"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32</w:t>
            </w:r>
          </w:p>
        </w:tc>
        <w:tc>
          <w:tcPr>
            <w:tcW w:w="876"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50,0</w:t>
            </w:r>
          </w:p>
        </w:tc>
        <w:tc>
          <w:tcPr>
            <w:tcW w:w="876"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32</w:t>
            </w:r>
          </w:p>
        </w:tc>
        <w:tc>
          <w:tcPr>
            <w:tcW w:w="941"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50,0</w:t>
            </w:r>
          </w:p>
        </w:tc>
        <w:tc>
          <w:tcPr>
            <w:tcW w:w="992"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64</w:t>
            </w:r>
          </w:p>
        </w:tc>
        <w:tc>
          <w:tcPr>
            <w:tcW w:w="1134"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100</w:t>
            </w:r>
          </w:p>
        </w:tc>
        <w:tc>
          <w:tcPr>
            <w:tcW w:w="1418" w:type="dxa"/>
            <w:vMerge/>
            <w:tcBorders>
              <w:left w:val="nil"/>
            </w:tcBorders>
            <w:vAlign w:val="center"/>
          </w:tcPr>
          <w:p w:rsidR="00361902" w:rsidRPr="00635C81" w:rsidRDefault="00361902" w:rsidP="00EA0972">
            <w:pPr>
              <w:jc w:val="center"/>
              <w:rPr>
                <w:rFonts w:ascii="Garamond" w:hAnsi="Garamond"/>
                <w:b/>
                <w:sz w:val="24"/>
                <w:szCs w:val="24"/>
                <w:lang w:val="sv-SE"/>
              </w:rPr>
            </w:pPr>
          </w:p>
        </w:tc>
      </w:tr>
    </w:tbl>
    <w:p w:rsidR="00361902" w:rsidRPr="00635C81" w:rsidRDefault="00361902" w:rsidP="00361902">
      <w:pPr>
        <w:ind w:left="1100"/>
        <w:jc w:val="both"/>
        <w:rPr>
          <w:rFonts w:ascii="Garamond" w:hAnsi="Garamond"/>
          <w:sz w:val="24"/>
          <w:szCs w:val="24"/>
          <w:lang w:val="fi-FI"/>
        </w:rPr>
      </w:pPr>
    </w:p>
    <w:p w:rsidR="00C468FB" w:rsidRDefault="00C468FB" w:rsidP="00A9581A">
      <w:pPr>
        <w:ind w:firstLine="540"/>
        <w:jc w:val="both"/>
        <w:rPr>
          <w:rFonts w:ascii="Garamond" w:hAnsi="Garamond"/>
          <w:sz w:val="24"/>
          <w:szCs w:val="24"/>
          <w:lang w:val="fi-FI"/>
        </w:rPr>
        <w:sectPr w:rsidR="00C468FB" w:rsidSect="001D028C">
          <w:type w:val="continuous"/>
          <w:pgSz w:w="11910" w:h="16840"/>
          <w:pgMar w:top="1640" w:right="1280" w:bottom="1120" w:left="1220" w:header="720" w:footer="720" w:gutter="0"/>
          <w:pgNumType w:start="27"/>
          <w:cols w:space="720"/>
        </w:sectPr>
      </w:pPr>
    </w:p>
    <w:p w:rsidR="00361902" w:rsidRPr="00635C81" w:rsidRDefault="00361902" w:rsidP="00A9581A">
      <w:pPr>
        <w:ind w:firstLine="540"/>
        <w:jc w:val="both"/>
        <w:rPr>
          <w:rFonts w:ascii="Garamond" w:hAnsi="Garamond"/>
          <w:sz w:val="24"/>
          <w:szCs w:val="24"/>
          <w:lang w:val="fi-FI"/>
        </w:rPr>
      </w:pPr>
      <w:r w:rsidRPr="00635C81">
        <w:rPr>
          <w:rFonts w:ascii="Garamond" w:hAnsi="Garamond"/>
          <w:sz w:val="24"/>
          <w:szCs w:val="24"/>
          <w:lang w:val="fi-FI"/>
        </w:rPr>
        <w:lastRenderedPageBreak/>
        <w:t xml:space="preserve">Tabel </w:t>
      </w:r>
      <w:r w:rsidR="00A9581A">
        <w:rPr>
          <w:rFonts w:ascii="Garamond" w:hAnsi="Garamond"/>
          <w:sz w:val="24"/>
          <w:szCs w:val="24"/>
          <w:lang w:val="fi-FI"/>
        </w:rPr>
        <w:t>3.</w:t>
      </w:r>
      <w:r w:rsidRPr="00635C81">
        <w:rPr>
          <w:rFonts w:ascii="Garamond" w:hAnsi="Garamond"/>
          <w:sz w:val="24"/>
          <w:szCs w:val="24"/>
          <w:lang w:val="fi-FI"/>
        </w:rPr>
        <w:t>menunjukkan bahwa dari 64 responden, 34 responden (53,1%) yang memiliki personal hygiene kurang terdapat 23 responden (35,9%) memiliki anak Balita menderita diare dan 11 responden (17,2%) memiliki anak Balita tidak menderita diare. Dari 30 responden (46,9%) yang memiliki personal hygiene cukup terdapat 9 responden (14,1%) memiliki anak Balita menderita diare dan 21 responden (32,8%) memiliki anak Balita tidak menderita diare.</w:t>
      </w:r>
    </w:p>
    <w:p w:rsidR="00361902" w:rsidRDefault="00361902" w:rsidP="00A9581A">
      <w:pPr>
        <w:ind w:firstLine="540"/>
        <w:jc w:val="both"/>
        <w:rPr>
          <w:rFonts w:ascii="Garamond" w:hAnsi="Garamond"/>
          <w:sz w:val="24"/>
          <w:szCs w:val="24"/>
          <w:lang w:val="es-ES"/>
        </w:rPr>
      </w:pPr>
      <w:r w:rsidRPr="00635C81">
        <w:rPr>
          <w:rFonts w:ascii="Garamond" w:hAnsi="Garamond"/>
          <w:sz w:val="24"/>
          <w:szCs w:val="24"/>
          <w:lang w:val="fi-FI"/>
        </w:rPr>
        <w:t xml:space="preserve">Berdasarkan pengujian Chi Square menunjukkan bahwa personal hygiene memiliki </w:t>
      </w:r>
      <w:r w:rsidRPr="00635C81">
        <w:rPr>
          <w:rFonts w:ascii="Garamond" w:hAnsi="Garamond"/>
          <w:sz w:val="24"/>
          <w:szCs w:val="24"/>
          <w:lang w:val="id-ID"/>
        </w:rPr>
        <w:t xml:space="preserve">nilai signifikan &lt; </w:t>
      </w:r>
      <w:r w:rsidRPr="00635C81">
        <w:rPr>
          <w:rFonts w:ascii="Garamond" w:hAnsi="Garamond"/>
          <w:sz w:val="24"/>
          <w:szCs w:val="24"/>
          <w:lang w:val="sv-SE"/>
        </w:rPr>
        <w:t>α</w:t>
      </w:r>
      <w:r w:rsidRPr="00635C81">
        <w:rPr>
          <w:rFonts w:ascii="Garamond" w:hAnsi="Garamond"/>
          <w:sz w:val="24"/>
          <w:szCs w:val="24"/>
          <w:lang w:val="id-ID"/>
        </w:rPr>
        <w:t xml:space="preserve"> = 0,05 (0,003 &lt; 0,05) </w:t>
      </w:r>
      <w:r w:rsidRPr="00635C81">
        <w:rPr>
          <w:rFonts w:ascii="Garamond" w:hAnsi="Garamond"/>
          <w:sz w:val="24"/>
          <w:szCs w:val="24"/>
          <w:lang w:val="fi-FI"/>
        </w:rPr>
        <w:t>maka H</w:t>
      </w:r>
      <w:r w:rsidRPr="00635C81">
        <w:rPr>
          <w:rFonts w:ascii="Garamond" w:hAnsi="Garamond"/>
          <w:sz w:val="24"/>
          <w:szCs w:val="24"/>
          <w:vertAlign w:val="subscript"/>
          <w:lang w:val="fi-FI"/>
        </w:rPr>
        <w:t>0</w:t>
      </w:r>
      <w:r w:rsidRPr="00635C81">
        <w:rPr>
          <w:rFonts w:ascii="Garamond" w:hAnsi="Garamond"/>
          <w:sz w:val="24"/>
          <w:szCs w:val="24"/>
          <w:lang w:val="fi-FI"/>
        </w:rPr>
        <w:t xml:space="preserve"> ditolak dan Ha diterima.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berarti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hubungan</w:t>
      </w:r>
      <w:proofErr w:type="spellEnd"/>
      <w:r w:rsidRPr="00635C81">
        <w:rPr>
          <w:rFonts w:ascii="Garamond" w:hAnsi="Garamond"/>
          <w:sz w:val="24"/>
          <w:szCs w:val="24"/>
          <w:lang w:val="es-ES"/>
        </w:rPr>
        <w:t xml:space="preserve"> antara personal </w:t>
      </w:r>
      <w:proofErr w:type="spellStart"/>
      <w:r w:rsidRPr="00635C81">
        <w:rPr>
          <w:rFonts w:ascii="Garamond" w:hAnsi="Garamond"/>
          <w:sz w:val="24"/>
          <w:szCs w:val="24"/>
          <w:lang w:val="es-ES"/>
        </w:rPr>
        <w:t>hygiene</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kejadian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pada Balita di </w:t>
      </w:r>
      <w:proofErr w:type="spellStart"/>
      <w:r w:rsidRPr="00635C81">
        <w:rPr>
          <w:rFonts w:ascii="Garamond" w:hAnsi="Garamond"/>
          <w:sz w:val="24"/>
          <w:szCs w:val="24"/>
          <w:lang w:val="es-ES"/>
        </w:rPr>
        <w:t>wilayah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kerja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Puskesmas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Puuwatu</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taraf</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kepercayaan</w:t>
      </w:r>
      <w:proofErr w:type="spellEnd"/>
      <w:r w:rsidRPr="00635C81">
        <w:rPr>
          <w:rFonts w:ascii="Garamond" w:hAnsi="Garamond"/>
          <w:sz w:val="24"/>
          <w:szCs w:val="24"/>
          <w:lang w:val="es-ES"/>
        </w:rPr>
        <w:t xml:space="preserve"> 95% (</w:t>
      </w:r>
      <w:r w:rsidRPr="00635C81">
        <w:rPr>
          <w:rFonts w:ascii="Garamond" w:hAnsi="Garamond"/>
          <w:sz w:val="24"/>
          <w:szCs w:val="24"/>
        </w:rPr>
        <w:t>α</w:t>
      </w:r>
      <w:r w:rsidRPr="00635C81">
        <w:rPr>
          <w:rFonts w:ascii="Garamond" w:hAnsi="Garamond"/>
          <w:sz w:val="24"/>
          <w:szCs w:val="24"/>
          <w:lang w:val="es-ES"/>
        </w:rPr>
        <w:t xml:space="preserve"> = 0,05).</w:t>
      </w:r>
    </w:p>
    <w:p w:rsidR="006C2253" w:rsidRPr="00635C81" w:rsidRDefault="006C2253" w:rsidP="006C2253">
      <w:pPr>
        <w:pStyle w:val="NormalWeb"/>
        <w:spacing w:before="0" w:beforeAutospacing="0" w:after="0" w:afterAutospacing="0"/>
        <w:ind w:firstLine="440"/>
        <w:jc w:val="both"/>
        <w:rPr>
          <w:rFonts w:ascii="Garamond" w:hAnsi="Garamond"/>
          <w:lang w:val="id-ID"/>
        </w:rPr>
      </w:pPr>
      <w:r w:rsidRPr="00635C81">
        <w:rPr>
          <w:rFonts w:ascii="Garamond" w:hAnsi="Garamond"/>
          <w:lang w:val="id-ID"/>
        </w:rPr>
        <w:t xml:space="preserve">Hasil analisis statistik dan temuan di lokasi penelitian ternyata selaras, yaitu ada hubungan antara personal hygiene dengan kejadian diare pada Balita di wilayah kerja Puskesmas Puuwatu tahun 2022. Responden yang memiliki personal hygiene kurang cenderung memiliki anak Balita menderita diare. Higiene perorangan yang dinilai dalam penelitian ini adalah prilaku mencuci tangan sebelum makan, setelah buang air besar, ketika </w:t>
      </w:r>
      <w:r w:rsidRPr="00635C81">
        <w:rPr>
          <w:rFonts w:ascii="Garamond" w:hAnsi="Garamond"/>
          <w:lang w:val="id-ID"/>
        </w:rPr>
        <w:lastRenderedPageBreak/>
        <w:t xml:space="preserve">menyuapi anak Balita, mencuci dot/gelas anak Balita, menutup makanan yang sudah dimasak, dan menggunting kuku secara teratur. Asumsi peneliti bahwa penyakit diare merupakan penyakit yang multifaktorial yang artinya disebabkan oleh banyak faktor. Meskipun anak Balita dan ibunya memiliki higiene perorangan dalam kategori baik bisa saja anak Balita tersebut mengalami diare oleh karena faktor lain seperti status gizinya tidak baik, tidak mendapat ASI eksklusif, mengalami suatu penyakit, perawatan ibu yang kurang dan keadaan lingkungan yang tidak memenuhi syarat kesehatan. Demikian halnya dengan anak Balita yang memiliki higiene perorangan dalam kategori buruk tetapi tidak mengalami diare. Hal ini diasumsikan bahwa sebagian anak Balita yang memiliki higiene perorangan dalam kategori buruk memiliki status gizi yang baik dan tidak sedang mengalami penyakit yang lain sehingga memiliki resiko yang kecil untuk mengalami kejadian diare. </w:t>
      </w:r>
    </w:p>
    <w:p w:rsidR="00C468FB" w:rsidRDefault="006C2253" w:rsidP="006C2253">
      <w:pPr>
        <w:ind w:firstLine="540"/>
        <w:jc w:val="both"/>
        <w:rPr>
          <w:rFonts w:ascii="Garamond" w:hAnsi="Garamond"/>
          <w:sz w:val="24"/>
          <w:szCs w:val="24"/>
          <w:lang w:val="es-ES"/>
        </w:rPr>
        <w:sectPr w:rsidR="00C468FB" w:rsidSect="00516D5A">
          <w:type w:val="continuous"/>
          <w:pgSz w:w="11910" w:h="16840"/>
          <w:pgMar w:top="1640" w:right="1280" w:bottom="1120" w:left="1220" w:header="720" w:footer="720" w:gutter="0"/>
          <w:pgNumType w:start="38"/>
          <w:cols w:num="2" w:space="720"/>
        </w:sectPr>
      </w:pPr>
      <w:proofErr w:type="spellStart"/>
      <w:r w:rsidRPr="00635C81">
        <w:rPr>
          <w:rFonts w:ascii="Garamond" w:hAnsi="Garamond"/>
          <w:sz w:val="24"/>
          <w:szCs w:val="24"/>
          <w:lang w:val="es-ES"/>
        </w:rPr>
        <w:t>Hal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sejalan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hasil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penelitian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Rahmah</w:t>
      </w:r>
      <w:proofErr w:type="spellEnd"/>
      <w:r w:rsidRPr="00635C81">
        <w:rPr>
          <w:rFonts w:ascii="Garamond" w:hAnsi="Garamond"/>
          <w:sz w:val="24"/>
          <w:szCs w:val="24"/>
          <w:lang w:val="es-ES"/>
        </w:rPr>
        <w:t xml:space="preserve"> (2008) di </w:t>
      </w:r>
      <w:proofErr w:type="spellStart"/>
      <w:r w:rsidRPr="00635C81">
        <w:rPr>
          <w:rFonts w:ascii="Garamond" w:hAnsi="Garamond"/>
          <w:sz w:val="24"/>
          <w:szCs w:val="24"/>
          <w:lang w:val="es-ES"/>
        </w:rPr>
        <w:t>Kecamatan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Suka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Makmur</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Kabupaten</w:t>
      </w:r>
      <w:proofErr w:type="spellEnd"/>
      <w:r w:rsidRPr="00635C81">
        <w:rPr>
          <w:rFonts w:ascii="Garamond" w:hAnsi="Garamond"/>
          <w:sz w:val="24"/>
          <w:szCs w:val="24"/>
          <w:lang w:val="es-ES"/>
        </w:rPr>
        <w:t xml:space="preserve"> Aceh Besar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desain</w:t>
      </w:r>
      <w:proofErr w:type="spellEnd"/>
      <w:r w:rsidRPr="00635C81">
        <w:rPr>
          <w:rFonts w:ascii="Garamond" w:hAnsi="Garamond"/>
          <w:sz w:val="24"/>
          <w:szCs w:val="24"/>
          <w:lang w:val="es-ES"/>
        </w:rPr>
        <w:t xml:space="preserve"> case control </w:t>
      </w:r>
      <w:proofErr w:type="spellStart"/>
      <w:r w:rsidRPr="00635C81">
        <w:rPr>
          <w:rFonts w:ascii="Garamond" w:hAnsi="Garamond"/>
          <w:sz w:val="24"/>
          <w:szCs w:val="24"/>
          <w:lang w:val="es-ES"/>
        </w:rPr>
        <w:t>didapatkan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bahwa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hubungan</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bermakna</w:t>
      </w:r>
      <w:proofErr w:type="spellEnd"/>
      <w:r w:rsidRPr="00635C81">
        <w:rPr>
          <w:rFonts w:ascii="Garamond" w:hAnsi="Garamond"/>
          <w:sz w:val="24"/>
          <w:szCs w:val="24"/>
          <w:lang w:val="es-ES"/>
        </w:rPr>
        <w:t xml:space="preserve"> antara higiene </w:t>
      </w:r>
      <w:proofErr w:type="spellStart"/>
      <w:r w:rsidRPr="00635C81">
        <w:rPr>
          <w:rFonts w:ascii="Garamond" w:hAnsi="Garamond"/>
          <w:sz w:val="24"/>
          <w:szCs w:val="24"/>
          <w:lang w:val="es-ES"/>
        </w:rPr>
        <w:t>perorangan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kejadian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anak</w:t>
      </w:r>
      <w:proofErr w:type="spellEnd"/>
      <w:r w:rsidRPr="00635C81">
        <w:rPr>
          <w:rFonts w:ascii="Garamond" w:hAnsi="Garamond"/>
          <w:sz w:val="24"/>
          <w:szCs w:val="24"/>
          <w:lang w:val="es-ES"/>
        </w:rPr>
        <w:t xml:space="preserve"> Balita </w:t>
      </w:r>
      <w:proofErr w:type="spellStart"/>
      <w:r w:rsidRPr="00635C81">
        <w:rPr>
          <w:rFonts w:ascii="Garamond" w:hAnsi="Garamond"/>
          <w:sz w:val="24"/>
          <w:szCs w:val="24"/>
          <w:lang w:val="es-ES"/>
        </w:rPr>
        <w:t>usia</w:t>
      </w:r>
      <w:proofErr w:type="spellEnd"/>
      <w:r w:rsidRPr="00635C81">
        <w:rPr>
          <w:rFonts w:ascii="Garamond" w:hAnsi="Garamond"/>
          <w:sz w:val="24"/>
          <w:szCs w:val="24"/>
          <w:lang w:val="es-ES"/>
        </w:rPr>
        <w:t xml:space="preserve"> 2-5 </w:t>
      </w:r>
      <w:proofErr w:type="spellStart"/>
      <w:r w:rsidRPr="00635C81">
        <w:rPr>
          <w:rFonts w:ascii="Garamond" w:hAnsi="Garamond"/>
          <w:sz w:val="24"/>
          <w:szCs w:val="24"/>
          <w:lang w:val="es-ES"/>
        </w:rPr>
        <w:t>tahun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nilai</w:t>
      </w:r>
      <w:proofErr w:type="spellEnd"/>
      <w:r w:rsidRPr="00635C81">
        <w:rPr>
          <w:rFonts w:ascii="Garamond" w:hAnsi="Garamond"/>
          <w:sz w:val="24"/>
          <w:szCs w:val="24"/>
          <w:lang w:val="es-ES"/>
        </w:rPr>
        <w:t xml:space="preserve"> p = 0,457 (p &gt; 0,05).</w:t>
      </w:r>
    </w:p>
    <w:p w:rsidR="006C2253" w:rsidRDefault="006C2253" w:rsidP="006C2253">
      <w:pPr>
        <w:ind w:firstLine="540"/>
        <w:jc w:val="both"/>
        <w:rPr>
          <w:rFonts w:ascii="Garamond" w:hAnsi="Garamond"/>
          <w:sz w:val="24"/>
          <w:szCs w:val="24"/>
          <w:lang w:val="es-ES"/>
        </w:rPr>
      </w:pPr>
    </w:p>
    <w:p w:rsidR="00361902" w:rsidRPr="00A9581A" w:rsidRDefault="00A9581A" w:rsidP="00A9581A">
      <w:pPr>
        <w:pStyle w:val="ListParagraph"/>
        <w:widowControl/>
        <w:numPr>
          <w:ilvl w:val="0"/>
          <w:numId w:val="15"/>
        </w:numPr>
        <w:autoSpaceDE/>
        <w:autoSpaceDN/>
        <w:ind w:left="360"/>
        <w:jc w:val="both"/>
        <w:rPr>
          <w:rFonts w:ascii="Garamond" w:hAnsi="Garamond"/>
          <w:b/>
          <w:bCs/>
          <w:sz w:val="24"/>
          <w:szCs w:val="24"/>
          <w:lang w:val="es-ES"/>
        </w:rPr>
      </w:pPr>
      <w:proofErr w:type="spellStart"/>
      <w:r w:rsidRPr="00A9581A">
        <w:rPr>
          <w:rFonts w:ascii="Garamond" w:hAnsi="Garamond"/>
          <w:b/>
          <w:bCs/>
          <w:sz w:val="24"/>
          <w:szCs w:val="24"/>
          <w:lang w:val="es-ES"/>
        </w:rPr>
        <w:t>Hubungan</w:t>
      </w:r>
      <w:proofErr w:type="spellEnd"/>
      <w:r w:rsidRPr="00A9581A">
        <w:rPr>
          <w:rFonts w:ascii="Garamond" w:hAnsi="Garamond"/>
          <w:b/>
          <w:bCs/>
          <w:sz w:val="24"/>
          <w:szCs w:val="24"/>
          <w:lang w:val="es-ES"/>
        </w:rPr>
        <w:t xml:space="preserve"> </w:t>
      </w:r>
      <w:proofErr w:type="spellStart"/>
      <w:r w:rsidR="00361902" w:rsidRPr="00A9581A">
        <w:rPr>
          <w:rFonts w:ascii="Garamond" w:hAnsi="Garamond"/>
          <w:b/>
          <w:bCs/>
          <w:sz w:val="24"/>
          <w:szCs w:val="24"/>
          <w:lang w:val="es-ES"/>
        </w:rPr>
        <w:t>Sanitasi</w:t>
      </w:r>
      <w:proofErr w:type="spellEnd"/>
      <w:r w:rsidR="00361902" w:rsidRPr="00A9581A">
        <w:rPr>
          <w:rFonts w:ascii="Garamond" w:hAnsi="Garamond"/>
          <w:b/>
          <w:bCs/>
          <w:sz w:val="24"/>
          <w:szCs w:val="24"/>
          <w:lang w:val="es-ES"/>
        </w:rPr>
        <w:t xml:space="preserve"> </w:t>
      </w:r>
      <w:proofErr w:type="spellStart"/>
      <w:r w:rsidR="00361902" w:rsidRPr="00A9581A">
        <w:rPr>
          <w:rFonts w:ascii="Garamond" w:hAnsi="Garamond"/>
          <w:b/>
          <w:bCs/>
          <w:sz w:val="24"/>
          <w:szCs w:val="24"/>
          <w:lang w:val="es-ES"/>
        </w:rPr>
        <w:t>Lingkungan</w:t>
      </w:r>
      <w:proofErr w:type="spellEnd"/>
      <w:r w:rsidRPr="00A9581A">
        <w:rPr>
          <w:rFonts w:ascii="Garamond" w:hAnsi="Garamond"/>
          <w:b/>
          <w:bCs/>
          <w:sz w:val="24"/>
          <w:szCs w:val="24"/>
          <w:lang w:val="es-ES"/>
        </w:rPr>
        <w:t xml:space="preserve"> </w:t>
      </w:r>
      <w:proofErr w:type="spellStart"/>
      <w:r w:rsidRPr="00A9581A">
        <w:rPr>
          <w:rFonts w:ascii="Garamond" w:hAnsi="Garamond"/>
          <w:b/>
          <w:bCs/>
          <w:sz w:val="24"/>
          <w:szCs w:val="24"/>
          <w:lang w:val="es-ES"/>
        </w:rPr>
        <w:t>dengan</w:t>
      </w:r>
      <w:proofErr w:type="spellEnd"/>
      <w:r w:rsidRPr="00A9581A">
        <w:rPr>
          <w:rFonts w:ascii="Garamond" w:hAnsi="Garamond"/>
          <w:b/>
          <w:bCs/>
          <w:sz w:val="24"/>
          <w:szCs w:val="24"/>
          <w:lang w:val="es-ES"/>
        </w:rPr>
        <w:t xml:space="preserve"> </w:t>
      </w:r>
      <w:proofErr w:type="spellStart"/>
      <w:r w:rsidRPr="00A9581A">
        <w:rPr>
          <w:rFonts w:ascii="Garamond" w:hAnsi="Garamond"/>
          <w:b/>
          <w:bCs/>
          <w:sz w:val="24"/>
          <w:szCs w:val="24"/>
          <w:lang w:val="es-ES"/>
        </w:rPr>
        <w:t>Kejadian</w:t>
      </w:r>
      <w:proofErr w:type="spellEnd"/>
      <w:r w:rsidRPr="00A9581A">
        <w:rPr>
          <w:rFonts w:ascii="Garamond" w:hAnsi="Garamond"/>
          <w:b/>
          <w:bCs/>
          <w:sz w:val="24"/>
          <w:szCs w:val="24"/>
          <w:lang w:val="es-ES"/>
        </w:rPr>
        <w:t xml:space="preserve"> </w:t>
      </w:r>
      <w:proofErr w:type="spellStart"/>
      <w:r w:rsidRPr="00A9581A">
        <w:rPr>
          <w:rFonts w:ascii="Garamond" w:hAnsi="Garamond"/>
          <w:b/>
          <w:bCs/>
          <w:sz w:val="24"/>
          <w:szCs w:val="24"/>
          <w:lang w:val="es-ES"/>
        </w:rPr>
        <w:t>Diare</w:t>
      </w:r>
      <w:proofErr w:type="spellEnd"/>
    </w:p>
    <w:p w:rsidR="00361902" w:rsidRPr="00635C81" w:rsidRDefault="00A9581A" w:rsidP="001D7AB3">
      <w:pPr>
        <w:ind w:left="709" w:hanging="709"/>
        <w:jc w:val="both"/>
        <w:rPr>
          <w:rFonts w:ascii="Garamond" w:hAnsi="Garamond"/>
          <w:sz w:val="24"/>
          <w:szCs w:val="24"/>
          <w:lang w:val="es-ES"/>
        </w:rPr>
      </w:pPr>
      <w:proofErr w:type="spellStart"/>
      <w:r w:rsidRPr="00A9581A">
        <w:rPr>
          <w:rFonts w:ascii="Garamond" w:hAnsi="Garamond"/>
          <w:b/>
          <w:bCs/>
          <w:sz w:val="24"/>
          <w:szCs w:val="24"/>
          <w:lang w:val="es-ES"/>
        </w:rPr>
        <w:t>Tabel</w:t>
      </w:r>
      <w:proofErr w:type="spellEnd"/>
      <w:r w:rsidRPr="00A9581A">
        <w:rPr>
          <w:rFonts w:ascii="Garamond" w:hAnsi="Garamond"/>
          <w:b/>
          <w:bCs/>
          <w:sz w:val="24"/>
          <w:szCs w:val="24"/>
          <w:lang w:val="es-ES"/>
        </w:rPr>
        <w:t xml:space="preserve"> 4.</w:t>
      </w:r>
      <w:r>
        <w:rPr>
          <w:rFonts w:ascii="Garamond" w:hAnsi="Garamond"/>
          <w:sz w:val="24"/>
          <w:szCs w:val="24"/>
          <w:lang w:val="es-ES"/>
        </w:rPr>
        <w:t xml:space="preserve"> </w:t>
      </w:r>
      <w:proofErr w:type="spellStart"/>
      <w:r w:rsidR="00361902" w:rsidRPr="00635C81">
        <w:rPr>
          <w:rFonts w:ascii="Garamond" w:hAnsi="Garamond"/>
          <w:sz w:val="24"/>
          <w:szCs w:val="24"/>
          <w:lang w:val="es-ES"/>
        </w:rPr>
        <w:t>Hasil</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Analisis</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Bivariat</w:t>
      </w:r>
      <w:proofErr w:type="spellEnd"/>
      <w:r w:rsidR="00361902" w:rsidRPr="00635C81">
        <w:rPr>
          <w:rFonts w:ascii="Garamond" w:hAnsi="Garamond"/>
          <w:sz w:val="24"/>
          <w:szCs w:val="24"/>
          <w:lang w:val="es-ES"/>
        </w:rPr>
        <w:t xml:space="preserve"> </w:t>
      </w:r>
      <w:r w:rsidR="00361902" w:rsidRPr="00A9581A">
        <w:rPr>
          <w:rFonts w:ascii="Garamond" w:hAnsi="Garamond"/>
          <w:sz w:val="24"/>
          <w:szCs w:val="24"/>
          <w:lang w:val="fi-FI"/>
        </w:rPr>
        <w:t>Hubungan</w:t>
      </w:r>
      <w:r w:rsidR="00361902" w:rsidRPr="00635C81">
        <w:rPr>
          <w:rFonts w:ascii="Garamond" w:hAnsi="Garamond"/>
          <w:sz w:val="24"/>
          <w:szCs w:val="24"/>
          <w:lang w:val="es-ES"/>
        </w:rPr>
        <w:t xml:space="preserve"> Antara </w:t>
      </w:r>
      <w:proofErr w:type="spellStart"/>
      <w:r w:rsidR="00361902" w:rsidRPr="00635C81">
        <w:rPr>
          <w:rFonts w:ascii="Garamond" w:hAnsi="Garamond"/>
          <w:sz w:val="24"/>
          <w:szCs w:val="24"/>
          <w:lang w:val="es-ES"/>
        </w:rPr>
        <w:t>Sanitasi</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Lingkungan</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Dengan</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Kejadian</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Diare</w:t>
      </w:r>
      <w:proofErr w:type="spellEnd"/>
      <w:r w:rsidR="00361902" w:rsidRPr="00635C81">
        <w:rPr>
          <w:rFonts w:ascii="Garamond" w:hAnsi="Garamond"/>
          <w:sz w:val="24"/>
          <w:szCs w:val="24"/>
          <w:lang w:val="es-ES"/>
        </w:rPr>
        <w:t xml:space="preserve"> pada Balita di Wilayah </w:t>
      </w:r>
      <w:proofErr w:type="spellStart"/>
      <w:r w:rsidR="00361902" w:rsidRPr="00635C81">
        <w:rPr>
          <w:rFonts w:ascii="Garamond" w:hAnsi="Garamond"/>
          <w:sz w:val="24"/>
          <w:szCs w:val="24"/>
          <w:lang w:val="es-ES"/>
        </w:rPr>
        <w:t>Kerja</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Puskesmas</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Puuwatu</w:t>
      </w:r>
      <w:proofErr w:type="spellEnd"/>
      <w:r w:rsidR="00361902" w:rsidRPr="00635C81">
        <w:rPr>
          <w:rFonts w:ascii="Garamond" w:hAnsi="Garamond"/>
          <w:sz w:val="24"/>
          <w:szCs w:val="24"/>
          <w:lang w:val="es-ES"/>
        </w:rPr>
        <w:t xml:space="preserve"> </w:t>
      </w:r>
      <w:proofErr w:type="spellStart"/>
      <w:r w:rsidR="00361902" w:rsidRPr="00635C81">
        <w:rPr>
          <w:rFonts w:ascii="Garamond" w:hAnsi="Garamond"/>
          <w:sz w:val="24"/>
          <w:szCs w:val="24"/>
          <w:lang w:val="es-ES"/>
        </w:rPr>
        <w:t>Tahun</w:t>
      </w:r>
      <w:proofErr w:type="spellEnd"/>
      <w:r w:rsidR="00361902" w:rsidRPr="00635C81">
        <w:rPr>
          <w:rFonts w:ascii="Garamond" w:hAnsi="Garamond"/>
          <w:sz w:val="24"/>
          <w:szCs w:val="24"/>
          <w:lang w:val="es-ES"/>
        </w:rPr>
        <w:t xml:space="preserve"> 2022</w:t>
      </w:r>
    </w:p>
    <w:tbl>
      <w:tblPr>
        <w:tblW w:w="7300" w:type="dxa"/>
        <w:tblInd w:w="1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780"/>
        <w:gridCol w:w="720"/>
        <w:gridCol w:w="876"/>
        <w:gridCol w:w="876"/>
        <w:gridCol w:w="768"/>
        <w:gridCol w:w="600"/>
        <w:gridCol w:w="840"/>
        <w:gridCol w:w="840"/>
      </w:tblGrid>
      <w:tr w:rsidR="00361902" w:rsidRPr="00635C81" w:rsidTr="00A9581A">
        <w:tc>
          <w:tcPr>
            <w:tcW w:w="1780" w:type="dxa"/>
            <w:vMerge w:val="restart"/>
            <w:tcBorders>
              <w:right w:val="nil"/>
            </w:tcBorders>
            <w:vAlign w:val="center"/>
          </w:tcPr>
          <w:p w:rsidR="00361902" w:rsidRPr="001D028C" w:rsidRDefault="00361902" w:rsidP="00EA0972">
            <w:pPr>
              <w:ind w:left="-108" w:right="-108"/>
              <w:jc w:val="center"/>
              <w:rPr>
                <w:rFonts w:ascii="Garamond" w:hAnsi="Garamond"/>
                <w:b/>
                <w:bCs/>
                <w:sz w:val="24"/>
                <w:szCs w:val="24"/>
                <w:lang w:val="it-IT"/>
              </w:rPr>
            </w:pPr>
            <w:r w:rsidRPr="001D028C">
              <w:rPr>
                <w:rFonts w:ascii="Garamond" w:hAnsi="Garamond"/>
                <w:b/>
                <w:bCs/>
                <w:sz w:val="24"/>
                <w:szCs w:val="24"/>
                <w:lang w:val="it-IT"/>
              </w:rPr>
              <w:t>Sanitasi Lingkungan</w:t>
            </w:r>
          </w:p>
        </w:tc>
        <w:tc>
          <w:tcPr>
            <w:tcW w:w="3240" w:type="dxa"/>
            <w:gridSpan w:val="4"/>
            <w:tcBorders>
              <w:left w:val="nil"/>
              <w:right w:val="nil"/>
            </w:tcBorders>
          </w:tcPr>
          <w:p w:rsidR="00361902" w:rsidRPr="001D028C" w:rsidRDefault="00361902" w:rsidP="00EA0972">
            <w:pPr>
              <w:ind w:left="-108" w:right="-108"/>
              <w:jc w:val="center"/>
              <w:rPr>
                <w:rFonts w:ascii="Garamond" w:hAnsi="Garamond"/>
                <w:b/>
                <w:bCs/>
                <w:sz w:val="24"/>
                <w:szCs w:val="24"/>
                <w:lang w:val="it-IT"/>
              </w:rPr>
            </w:pPr>
            <w:r w:rsidRPr="001D028C">
              <w:rPr>
                <w:rFonts w:ascii="Garamond" w:hAnsi="Garamond"/>
                <w:b/>
                <w:bCs/>
                <w:sz w:val="24"/>
                <w:szCs w:val="24"/>
                <w:lang w:val="it-IT"/>
              </w:rPr>
              <w:t>Kejadian Diare</w:t>
            </w:r>
          </w:p>
        </w:tc>
        <w:tc>
          <w:tcPr>
            <w:tcW w:w="1440" w:type="dxa"/>
            <w:gridSpan w:val="2"/>
            <w:vMerge w:val="restart"/>
            <w:tcBorders>
              <w:left w:val="nil"/>
              <w:right w:val="nil"/>
            </w:tcBorders>
            <w:vAlign w:val="center"/>
          </w:tcPr>
          <w:p w:rsidR="00361902" w:rsidRPr="001D028C" w:rsidRDefault="00361902" w:rsidP="00EA0972">
            <w:pPr>
              <w:ind w:left="-108" w:right="-108"/>
              <w:jc w:val="center"/>
              <w:rPr>
                <w:rFonts w:ascii="Garamond" w:hAnsi="Garamond"/>
                <w:b/>
                <w:bCs/>
                <w:sz w:val="24"/>
                <w:szCs w:val="24"/>
                <w:lang w:val="it-IT"/>
              </w:rPr>
            </w:pPr>
            <w:r w:rsidRPr="001D028C">
              <w:rPr>
                <w:rFonts w:ascii="Garamond" w:hAnsi="Garamond"/>
                <w:b/>
                <w:bCs/>
                <w:sz w:val="24"/>
                <w:szCs w:val="24"/>
                <w:lang w:val="it-IT"/>
              </w:rPr>
              <w:t>Total</w:t>
            </w:r>
          </w:p>
        </w:tc>
        <w:tc>
          <w:tcPr>
            <w:tcW w:w="840" w:type="dxa"/>
            <w:vMerge w:val="restart"/>
            <w:tcBorders>
              <w:left w:val="nil"/>
            </w:tcBorders>
            <w:vAlign w:val="center"/>
          </w:tcPr>
          <w:p w:rsidR="00361902" w:rsidRPr="00635C81" w:rsidRDefault="00361902" w:rsidP="00EA0972">
            <w:pPr>
              <w:ind w:left="-108" w:right="-108"/>
              <w:jc w:val="center"/>
              <w:rPr>
                <w:rFonts w:ascii="Garamond" w:hAnsi="Garamond"/>
                <w:sz w:val="24"/>
                <w:szCs w:val="24"/>
                <w:lang w:val="it-IT"/>
              </w:rPr>
            </w:pPr>
            <w:r w:rsidRPr="00635C81">
              <w:rPr>
                <w:rFonts w:ascii="Garamond" w:hAnsi="Garamond"/>
                <w:sz w:val="24"/>
                <w:szCs w:val="24"/>
                <w:lang w:val="it-IT"/>
              </w:rPr>
              <w:t>Nilai p</w:t>
            </w:r>
          </w:p>
        </w:tc>
      </w:tr>
      <w:tr w:rsidR="00361902" w:rsidRPr="00635C81" w:rsidTr="00A9581A">
        <w:tc>
          <w:tcPr>
            <w:tcW w:w="1780" w:type="dxa"/>
            <w:vMerge/>
            <w:tcBorders>
              <w:right w:val="nil"/>
            </w:tcBorders>
          </w:tcPr>
          <w:p w:rsidR="00361902" w:rsidRPr="001D028C" w:rsidRDefault="00361902" w:rsidP="00EA0972">
            <w:pPr>
              <w:jc w:val="center"/>
              <w:rPr>
                <w:rFonts w:ascii="Garamond" w:hAnsi="Garamond"/>
                <w:b/>
                <w:bCs/>
                <w:sz w:val="24"/>
                <w:szCs w:val="24"/>
                <w:lang w:val="it-IT"/>
              </w:rPr>
            </w:pPr>
          </w:p>
        </w:tc>
        <w:tc>
          <w:tcPr>
            <w:tcW w:w="1596" w:type="dxa"/>
            <w:gridSpan w:val="2"/>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Kasus</w:t>
            </w:r>
          </w:p>
        </w:tc>
        <w:tc>
          <w:tcPr>
            <w:tcW w:w="1644" w:type="dxa"/>
            <w:gridSpan w:val="2"/>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Kontrol</w:t>
            </w:r>
          </w:p>
        </w:tc>
        <w:tc>
          <w:tcPr>
            <w:tcW w:w="1440" w:type="dxa"/>
            <w:gridSpan w:val="2"/>
            <w:vMerge/>
            <w:tcBorders>
              <w:left w:val="nil"/>
              <w:right w:val="nil"/>
            </w:tcBorders>
          </w:tcPr>
          <w:p w:rsidR="00361902" w:rsidRPr="001D028C" w:rsidRDefault="00361902" w:rsidP="00EA0972">
            <w:pPr>
              <w:jc w:val="center"/>
              <w:rPr>
                <w:rFonts w:ascii="Garamond" w:hAnsi="Garamond"/>
                <w:b/>
                <w:bCs/>
                <w:sz w:val="24"/>
                <w:szCs w:val="24"/>
                <w:lang w:val="sv-SE"/>
              </w:rPr>
            </w:pPr>
          </w:p>
        </w:tc>
        <w:tc>
          <w:tcPr>
            <w:tcW w:w="840" w:type="dxa"/>
            <w:vMerge/>
            <w:tcBorders>
              <w:left w:val="nil"/>
            </w:tcBorders>
            <w:vAlign w:val="center"/>
          </w:tcPr>
          <w:p w:rsidR="00361902" w:rsidRPr="00635C81" w:rsidRDefault="00361902" w:rsidP="00EA0972">
            <w:pPr>
              <w:jc w:val="center"/>
              <w:rPr>
                <w:rFonts w:ascii="Garamond" w:hAnsi="Garamond"/>
                <w:sz w:val="24"/>
                <w:szCs w:val="24"/>
                <w:lang w:val="sv-SE"/>
              </w:rPr>
            </w:pPr>
          </w:p>
        </w:tc>
      </w:tr>
      <w:tr w:rsidR="00361902" w:rsidRPr="00635C81" w:rsidTr="00A9581A">
        <w:tc>
          <w:tcPr>
            <w:tcW w:w="1780" w:type="dxa"/>
            <w:vMerge/>
            <w:tcBorders>
              <w:right w:val="nil"/>
            </w:tcBorders>
          </w:tcPr>
          <w:p w:rsidR="00361902" w:rsidRPr="001D028C" w:rsidRDefault="00361902" w:rsidP="00EA0972">
            <w:pPr>
              <w:jc w:val="center"/>
              <w:rPr>
                <w:rFonts w:ascii="Garamond" w:hAnsi="Garamond"/>
                <w:b/>
                <w:bCs/>
                <w:sz w:val="24"/>
                <w:szCs w:val="24"/>
                <w:lang w:val="sv-SE"/>
              </w:rPr>
            </w:pPr>
          </w:p>
        </w:tc>
        <w:tc>
          <w:tcPr>
            <w:tcW w:w="72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876"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876"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768"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60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n</w:t>
            </w:r>
          </w:p>
        </w:tc>
        <w:tc>
          <w:tcPr>
            <w:tcW w:w="84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w:t>
            </w:r>
          </w:p>
        </w:tc>
        <w:tc>
          <w:tcPr>
            <w:tcW w:w="840" w:type="dxa"/>
            <w:vMerge/>
            <w:tcBorders>
              <w:left w:val="nil"/>
            </w:tcBorders>
          </w:tcPr>
          <w:p w:rsidR="00361902" w:rsidRPr="00635C81" w:rsidRDefault="00361902" w:rsidP="00EA0972">
            <w:pPr>
              <w:jc w:val="center"/>
              <w:rPr>
                <w:rFonts w:ascii="Garamond" w:hAnsi="Garamond"/>
                <w:sz w:val="24"/>
                <w:szCs w:val="24"/>
                <w:lang w:val="sv-SE"/>
              </w:rPr>
            </w:pPr>
          </w:p>
        </w:tc>
      </w:tr>
      <w:tr w:rsidR="00361902" w:rsidRPr="00635C81" w:rsidTr="00A9581A">
        <w:tc>
          <w:tcPr>
            <w:tcW w:w="1780" w:type="dxa"/>
            <w:tcBorders>
              <w:right w:val="nil"/>
            </w:tcBorders>
          </w:tcPr>
          <w:p w:rsidR="00361902" w:rsidRPr="00635C81" w:rsidRDefault="00361902" w:rsidP="00EA0972">
            <w:pPr>
              <w:jc w:val="center"/>
              <w:rPr>
                <w:rFonts w:ascii="Garamond" w:hAnsi="Garamond"/>
                <w:sz w:val="24"/>
                <w:szCs w:val="24"/>
                <w:lang w:val="nb-NO"/>
              </w:rPr>
            </w:pPr>
            <w:r w:rsidRPr="00635C81">
              <w:rPr>
                <w:rFonts w:ascii="Garamond" w:hAnsi="Garamond"/>
                <w:sz w:val="24"/>
                <w:szCs w:val="24"/>
                <w:lang w:val="nb-NO"/>
              </w:rPr>
              <w:t>Kurang</w:t>
            </w:r>
          </w:p>
        </w:tc>
        <w:tc>
          <w:tcPr>
            <w:tcW w:w="72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rPr>
              <w:t>27</w:t>
            </w:r>
          </w:p>
        </w:tc>
        <w:tc>
          <w:tcPr>
            <w:tcW w:w="876"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42,2</w:t>
            </w:r>
          </w:p>
        </w:tc>
        <w:tc>
          <w:tcPr>
            <w:tcW w:w="876"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rPr>
              <w:t>9</w:t>
            </w:r>
          </w:p>
        </w:tc>
        <w:tc>
          <w:tcPr>
            <w:tcW w:w="768"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14,1</w:t>
            </w:r>
          </w:p>
        </w:tc>
        <w:tc>
          <w:tcPr>
            <w:tcW w:w="60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36</w:t>
            </w:r>
          </w:p>
        </w:tc>
        <w:tc>
          <w:tcPr>
            <w:tcW w:w="84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56,3</w:t>
            </w:r>
          </w:p>
        </w:tc>
        <w:tc>
          <w:tcPr>
            <w:tcW w:w="840" w:type="dxa"/>
            <w:vMerge w:val="restart"/>
            <w:tcBorders>
              <w:left w:val="nil"/>
            </w:tcBorders>
            <w:vAlign w:val="center"/>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0,000</w:t>
            </w:r>
          </w:p>
        </w:tc>
      </w:tr>
      <w:tr w:rsidR="00361902" w:rsidRPr="00635C81" w:rsidTr="00A9581A">
        <w:tc>
          <w:tcPr>
            <w:tcW w:w="1780" w:type="dxa"/>
            <w:tcBorders>
              <w:right w:val="nil"/>
            </w:tcBorders>
          </w:tcPr>
          <w:p w:rsidR="00361902" w:rsidRPr="00635C81" w:rsidRDefault="00361902" w:rsidP="00EA0972">
            <w:pPr>
              <w:jc w:val="center"/>
              <w:rPr>
                <w:rFonts w:ascii="Garamond" w:hAnsi="Garamond"/>
                <w:sz w:val="24"/>
                <w:szCs w:val="24"/>
                <w:lang w:val="nb-NO"/>
              </w:rPr>
            </w:pPr>
            <w:r w:rsidRPr="00635C81">
              <w:rPr>
                <w:rFonts w:ascii="Garamond" w:hAnsi="Garamond"/>
                <w:sz w:val="24"/>
                <w:szCs w:val="24"/>
                <w:lang w:val="nb-NO"/>
              </w:rPr>
              <w:t>Cukup</w:t>
            </w:r>
          </w:p>
        </w:tc>
        <w:tc>
          <w:tcPr>
            <w:tcW w:w="720" w:type="dxa"/>
            <w:tcBorders>
              <w:left w:val="nil"/>
              <w:right w:val="nil"/>
            </w:tcBorders>
          </w:tcPr>
          <w:p w:rsidR="00361902" w:rsidRPr="00635C81" w:rsidRDefault="00361902" w:rsidP="00EA0972">
            <w:pPr>
              <w:jc w:val="center"/>
              <w:rPr>
                <w:rFonts w:ascii="Garamond" w:hAnsi="Garamond"/>
                <w:sz w:val="24"/>
                <w:szCs w:val="24"/>
              </w:rPr>
            </w:pPr>
            <w:r w:rsidRPr="00635C81">
              <w:rPr>
                <w:rFonts w:ascii="Garamond" w:hAnsi="Garamond"/>
                <w:sz w:val="24"/>
                <w:szCs w:val="24"/>
              </w:rPr>
              <w:t>5</w:t>
            </w:r>
          </w:p>
        </w:tc>
        <w:tc>
          <w:tcPr>
            <w:tcW w:w="876"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7,8</w:t>
            </w:r>
          </w:p>
        </w:tc>
        <w:tc>
          <w:tcPr>
            <w:tcW w:w="876" w:type="dxa"/>
            <w:tcBorders>
              <w:left w:val="nil"/>
              <w:right w:val="nil"/>
            </w:tcBorders>
          </w:tcPr>
          <w:p w:rsidR="00361902" w:rsidRPr="00635C81" w:rsidRDefault="00361902" w:rsidP="00EA0972">
            <w:pPr>
              <w:jc w:val="center"/>
              <w:rPr>
                <w:rFonts w:ascii="Garamond" w:hAnsi="Garamond"/>
                <w:sz w:val="24"/>
                <w:szCs w:val="24"/>
              </w:rPr>
            </w:pPr>
            <w:r w:rsidRPr="00635C81">
              <w:rPr>
                <w:rFonts w:ascii="Garamond" w:hAnsi="Garamond"/>
                <w:sz w:val="24"/>
                <w:szCs w:val="24"/>
              </w:rPr>
              <w:t>23</w:t>
            </w:r>
          </w:p>
        </w:tc>
        <w:tc>
          <w:tcPr>
            <w:tcW w:w="768"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35,9</w:t>
            </w:r>
          </w:p>
        </w:tc>
        <w:tc>
          <w:tcPr>
            <w:tcW w:w="60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28</w:t>
            </w:r>
          </w:p>
        </w:tc>
        <w:tc>
          <w:tcPr>
            <w:tcW w:w="840" w:type="dxa"/>
            <w:tcBorders>
              <w:left w:val="nil"/>
              <w:right w:val="nil"/>
            </w:tcBorders>
          </w:tcPr>
          <w:p w:rsidR="00361902" w:rsidRPr="00635C81" w:rsidRDefault="00361902" w:rsidP="00EA0972">
            <w:pPr>
              <w:jc w:val="center"/>
              <w:rPr>
                <w:rFonts w:ascii="Garamond" w:hAnsi="Garamond"/>
                <w:sz w:val="24"/>
                <w:szCs w:val="24"/>
                <w:lang w:val="sv-SE"/>
              </w:rPr>
            </w:pPr>
            <w:r w:rsidRPr="00635C81">
              <w:rPr>
                <w:rFonts w:ascii="Garamond" w:hAnsi="Garamond"/>
                <w:sz w:val="24"/>
                <w:szCs w:val="24"/>
                <w:lang w:val="sv-SE"/>
              </w:rPr>
              <w:t>43,8</w:t>
            </w:r>
          </w:p>
        </w:tc>
        <w:tc>
          <w:tcPr>
            <w:tcW w:w="840" w:type="dxa"/>
            <w:vMerge/>
            <w:tcBorders>
              <w:left w:val="nil"/>
            </w:tcBorders>
            <w:vAlign w:val="center"/>
          </w:tcPr>
          <w:p w:rsidR="00361902" w:rsidRPr="00635C81" w:rsidRDefault="00361902" w:rsidP="00EA0972">
            <w:pPr>
              <w:jc w:val="center"/>
              <w:rPr>
                <w:rFonts w:ascii="Garamond" w:hAnsi="Garamond"/>
                <w:sz w:val="24"/>
                <w:szCs w:val="24"/>
                <w:lang w:val="sv-SE"/>
              </w:rPr>
            </w:pPr>
          </w:p>
        </w:tc>
      </w:tr>
      <w:tr w:rsidR="00361902" w:rsidRPr="00635C81" w:rsidTr="00A9581A">
        <w:tc>
          <w:tcPr>
            <w:tcW w:w="1780" w:type="dxa"/>
            <w:tcBorders>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Total</w:t>
            </w:r>
          </w:p>
        </w:tc>
        <w:tc>
          <w:tcPr>
            <w:tcW w:w="720"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32</w:t>
            </w:r>
          </w:p>
        </w:tc>
        <w:tc>
          <w:tcPr>
            <w:tcW w:w="876"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50,0</w:t>
            </w:r>
          </w:p>
        </w:tc>
        <w:tc>
          <w:tcPr>
            <w:tcW w:w="876"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32</w:t>
            </w:r>
          </w:p>
        </w:tc>
        <w:tc>
          <w:tcPr>
            <w:tcW w:w="768" w:type="dxa"/>
            <w:tcBorders>
              <w:left w:val="nil"/>
              <w:right w:val="nil"/>
            </w:tcBorders>
          </w:tcPr>
          <w:p w:rsidR="00361902" w:rsidRPr="001D028C" w:rsidRDefault="00361902" w:rsidP="00EA0972">
            <w:pPr>
              <w:jc w:val="center"/>
              <w:rPr>
                <w:rFonts w:ascii="Garamond" w:hAnsi="Garamond"/>
                <w:b/>
                <w:bCs/>
                <w:sz w:val="24"/>
                <w:szCs w:val="24"/>
              </w:rPr>
            </w:pPr>
            <w:r w:rsidRPr="001D028C">
              <w:rPr>
                <w:rFonts w:ascii="Garamond" w:hAnsi="Garamond"/>
                <w:b/>
                <w:bCs/>
                <w:sz w:val="24"/>
                <w:szCs w:val="24"/>
              </w:rPr>
              <w:t>50,0</w:t>
            </w:r>
          </w:p>
        </w:tc>
        <w:tc>
          <w:tcPr>
            <w:tcW w:w="60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64</w:t>
            </w:r>
          </w:p>
        </w:tc>
        <w:tc>
          <w:tcPr>
            <w:tcW w:w="840" w:type="dxa"/>
            <w:tcBorders>
              <w:left w:val="nil"/>
              <w:right w:val="nil"/>
            </w:tcBorders>
          </w:tcPr>
          <w:p w:rsidR="00361902" w:rsidRPr="001D028C" w:rsidRDefault="00361902" w:rsidP="00EA0972">
            <w:pPr>
              <w:jc w:val="center"/>
              <w:rPr>
                <w:rFonts w:ascii="Garamond" w:hAnsi="Garamond"/>
                <w:b/>
                <w:bCs/>
                <w:sz w:val="24"/>
                <w:szCs w:val="24"/>
                <w:lang w:val="sv-SE"/>
              </w:rPr>
            </w:pPr>
            <w:r w:rsidRPr="001D028C">
              <w:rPr>
                <w:rFonts w:ascii="Garamond" w:hAnsi="Garamond"/>
                <w:b/>
                <w:bCs/>
                <w:sz w:val="24"/>
                <w:szCs w:val="24"/>
                <w:lang w:val="sv-SE"/>
              </w:rPr>
              <w:t>100</w:t>
            </w:r>
          </w:p>
        </w:tc>
        <w:tc>
          <w:tcPr>
            <w:tcW w:w="840" w:type="dxa"/>
            <w:vMerge/>
            <w:tcBorders>
              <w:left w:val="nil"/>
            </w:tcBorders>
            <w:vAlign w:val="center"/>
          </w:tcPr>
          <w:p w:rsidR="00361902" w:rsidRPr="00635C81" w:rsidRDefault="00361902" w:rsidP="00EA0972">
            <w:pPr>
              <w:jc w:val="center"/>
              <w:rPr>
                <w:rFonts w:ascii="Garamond" w:hAnsi="Garamond"/>
                <w:b/>
                <w:sz w:val="24"/>
                <w:szCs w:val="24"/>
                <w:lang w:val="sv-SE"/>
              </w:rPr>
            </w:pPr>
          </w:p>
        </w:tc>
      </w:tr>
    </w:tbl>
    <w:p w:rsidR="00361902" w:rsidRPr="00635C81" w:rsidRDefault="00361902" w:rsidP="00361902">
      <w:pPr>
        <w:ind w:left="1100"/>
        <w:jc w:val="both"/>
        <w:rPr>
          <w:rFonts w:ascii="Garamond" w:hAnsi="Garamond"/>
          <w:sz w:val="24"/>
          <w:szCs w:val="24"/>
          <w:lang w:val="fi-FI"/>
        </w:rPr>
      </w:pPr>
    </w:p>
    <w:p w:rsidR="00C468FB" w:rsidRDefault="00C468FB" w:rsidP="00A9581A">
      <w:pPr>
        <w:ind w:firstLine="540"/>
        <w:jc w:val="both"/>
        <w:rPr>
          <w:rFonts w:ascii="Garamond" w:hAnsi="Garamond"/>
          <w:sz w:val="24"/>
          <w:szCs w:val="24"/>
          <w:lang w:val="fi-FI"/>
        </w:rPr>
        <w:sectPr w:rsidR="00C468FB" w:rsidSect="001D028C">
          <w:type w:val="continuous"/>
          <w:pgSz w:w="11910" w:h="16840"/>
          <w:pgMar w:top="1640" w:right="1280" w:bottom="1120" w:left="1220" w:header="720" w:footer="720" w:gutter="0"/>
          <w:pgNumType w:start="28"/>
          <w:cols w:space="720"/>
        </w:sectPr>
      </w:pPr>
    </w:p>
    <w:p w:rsidR="001D7AB3" w:rsidRDefault="001D7AB3" w:rsidP="00A9581A">
      <w:pPr>
        <w:ind w:firstLine="540"/>
        <w:jc w:val="both"/>
        <w:rPr>
          <w:rFonts w:ascii="Garamond" w:hAnsi="Garamond"/>
          <w:sz w:val="24"/>
          <w:szCs w:val="24"/>
          <w:lang w:val="fi-FI"/>
        </w:rPr>
      </w:pPr>
    </w:p>
    <w:p w:rsidR="001D7AB3" w:rsidRDefault="001D7AB3" w:rsidP="00A9581A">
      <w:pPr>
        <w:ind w:firstLine="540"/>
        <w:jc w:val="both"/>
        <w:rPr>
          <w:rFonts w:ascii="Garamond" w:hAnsi="Garamond"/>
          <w:sz w:val="24"/>
          <w:szCs w:val="24"/>
          <w:lang w:val="fi-FI"/>
        </w:rPr>
      </w:pPr>
    </w:p>
    <w:p w:rsidR="00361902" w:rsidRPr="00635C81" w:rsidRDefault="00361902" w:rsidP="00A9581A">
      <w:pPr>
        <w:ind w:firstLine="540"/>
        <w:jc w:val="both"/>
        <w:rPr>
          <w:rFonts w:ascii="Garamond" w:hAnsi="Garamond"/>
          <w:sz w:val="24"/>
          <w:szCs w:val="24"/>
          <w:lang w:val="fi-FI"/>
        </w:rPr>
      </w:pPr>
      <w:r w:rsidRPr="00635C81">
        <w:rPr>
          <w:rFonts w:ascii="Garamond" w:hAnsi="Garamond"/>
          <w:sz w:val="24"/>
          <w:szCs w:val="24"/>
          <w:lang w:val="fi-FI"/>
        </w:rPr>
        <w:lastRenderedPageBreak/>
        <w:t xml:space="preserve">Tabel </w:t>
      </w:r>
      <w:r w:rsidR="00A9581A">
        <w:rPr>
          <w:rFonts w:ascii="Garamond" w:hAnsi="Garamond"/>
          <w:sz w:val="24"/>
          <w:szCs w:val="24"/>
          <w:lang w:val="fi-FI"/>
        </w:rPr>
        <w:t>4.</w:t>
      </w:r>
      <w:r w:rsidRPr="00635C81">
        <w:rPr>
          <w:rFonts w:ascii="Garamond" w:hAnsi="Garamond"/>
          <w:sz w:val="24"/>
          <w:szCs w:val="24"/>
          <w:lang w:val="fi-FI"/>
        </w:rPr>
        <w:t xml:space="preserve"> menunjukkan bahwa dari 64 responden, 36 responden (56,3%) yang memiliki sanitasi lingkungan kurang terdapat 27 responden (42,2%) memiliki anak Balita menderita diare dan 9 responden (14,1%) memiliki anak Balita tidak menderita diare. Dari 28 responden (43,8%) yang memiliki sanitasi lingkungan cukup terdapat 5 responden (7,8%) memiliki anak Balita menderita diare dan 23 responden (35,9%) memiliki anak Balita tidak menderita diare.</w:t>
      </w:r>
    </w:p>
    <w:p w:rsidR="006C2253" w:rsidRDefault="00361902" w:rsidP="006C2253">
      <w:pPr>
        <w:ind w:firstLine="540"/>
        <w:jc w:val="both"/>
        <w:rPr>
          <w:rFonts w:ascii="Garamond" w:hAnsi="Garamond"/>
          <w:sz w:val="24"/>
          <w:szCs w:val="24"/>
          <w:lang w:val="es-ES"/>
        </w:rPr>
      </w:pPr>
      <w:r w:rsidRPr="00635C81">
        <w:rPr>
          <w:rFonts w:ascii="Garamond" w:hAnsi="Garamond"/>
          <w:sz w:val="24"/>
          <w:szCs w:val="24"/>
          <w:lang w:val="fi-FI"/>
        </w:rPr>
        <w:t xml:space="preserve">Berdasarkan pengujian Chi Square menunjukkan bahwa sanitasi lingkungan memiliki </w:t>
      </w:r>
      <w:r w:rsidRPr="00635C81">
        <w:rPr>
          <w:rFonts w:ascii="Garamond" w:hAnsi="Garamond"/>
          <w:sz w:val="24"/>
          <w:szCs w:val="24"/>
          <w:lang w:val="id-ID"/>
        </w:rPr>
        <w:t xml:space="preserve">nilai signifikan &lt; </w:t>
      </w:r>
      <w:r w:rsidRPr="00635C81">
        <w:rPr>
          <w:rFonts w:ascii="Garamond" w:hAnsi="Garamond"/>
          <w:sz w:val="24"/>
          <w:szCs w:val="24"/>
          <w:lang w:val="sv-SE"/>
        </w:rPr>
        <w:t>α</w:t>
      </w:r>
      <w:r w:rsidRPr="00635C81">
        <w:rPr>
          <w:rFonts w:ascii="Garamond" w:hAnsi="Garamond"/>
          <w:sz w:val="24"/>
          <w:szCs w:val="24"/>
          <w:lang w:val="id-ID"/>
        </w:rPr>
        <w:t xml:space="preserve"> = 0,05 (0,000 &lt; 0,05) </w:t>
      </w:r>
      <w:r w:rsidRPr="00635C81">
        <w:rPr>
          <w:rFonts w:ascii="Garamond" w:hAnsi="Garamond"/>
          <w:sz w:val="24"/>
          <w:szCs w:val="24"/>
          <w:lang w:val="fi-FI"/>
        </w:rPr>
        <w:t>maka H</w:t>
      </w:r>
      <w:r w:rsidRPr="00635C81">
        <w:rPr>
          <w:rFonts w:ascii="Garamond" w:hAnsi="Garamond"/>
          <w:sz w:val="24"/>
          <w:szCs w:val="24"/>
          <w:vertAlign w:val="subscript"/>
          <w:lang w:val="fi-FI"/>
        </w:rPr>
        <w:t>0</w:t>
      </w:r>
      <w:r w:rsidRPr="00635C81">
        <w:rPr>
          <w:rFonts w:ascii="Garamond" w:hAnsi="Garamond"/>
          <w:sz w:val="24"/>
          <w:szCs w:val="24"/>
          <w:lang w:val="fi-FI"/>
        </w:rPr>
        <w:t xml:space="preserve"> ditolak dan Ha diterima.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berarti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hubungan</w:t>
      </w:r>
      <w:proofErr w:type="spellEnd"/>
      <w:r w:rsidRPr="00635C81">
        <w:rPr>
          <w:rFonts w:ascii="Garamond" w:hAnsi="Garamond"/>
          <w:sz w:val="24"/>
          <w:szCs w:val="24"/>
          <w:lang w:val="es-ES"/>
        </w:rPr>
        <w:t xml:space="preserve"> antara </w:t>
      </w:r>
      <w:proofErr w:type="spellStart"/>
      <w:r w:rsidRPr="00635C81">
        <w:rPr>
          <w:rFonts w:ascii="Garamond" w:hAnsi="Garamond"/>
          <w:sz w:val="24"/>
          <w:szCs w:val="24"/>
          <w:lang w:val="es-ES"/>
        </w:rPr>
        <w:t>sanitasi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lingkungan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kejadian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pada Balita di </w:t>
      </w:r>
      <w:proofErr w:type="spellStart"/>
      <w:r w:rsidRPr="00635C81">
        <w:rPr>
          <w:rFonts w:ascii="Garamond" w:hAnsi="Garamond"/>
          <w:sz w:val="24"/>
          <w:szCs w:val="24"/>
          <w:lang w:val="es-ES"/>
        </w:rPr>
        <w:t>wilayah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kerja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Puskesmas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Puuwatu</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taraf</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kepercayaan</w:t>
      </w:r>
      <w:proofErr w:type="spellEnd"/>
      <w:r w:rsidRPr="00635C81">
        <w:rPr>
          <w:rFonts w:ascii="Garamond" w:hAnsi="Garamond"/>
          <w:sz w:val="24"/>
          <w:szCs w:val="24"/>
          <w:lang w:val="es-ES"/>
        </w:rPr>
        <w:t xml:space="preserve"> 95% (</w:t>
      </w:r>
      <w:r w:rsidRPr="00635C81">
        <w:rPr>
          <w:rFonts w:ascii="Garamond" w:hAnsi="Garamond"/>
          <w:sz w:val="24"/>
          <w:szCs w:val="24"/>
        </w:rPr>
        <w:t>α</w:t>
      </w:r>
      <w:r w:rsidRPr="00635C81">
        <w:rPr>
          <w:rFonts w:ascii="Garamond" w:hAnsi="Garamond"/>
          <w:sz w:val="24"/>
          <w:szCs w:val="24"/>
          <w:lang w:val="es-ES"/>
        </w:rPr>
        <w:t xml:space="preserve"> = 0,05).</w:t>
      </w:r>
    </w:p>
    <w:p w:rsidR="00361902" w:rsidRPr="006C2253" w:rsidRDefault="00361902" w:rsidP="006C2253">
      <w:pPr>
        <w:ind w:firstLine="540"/>
        <w:jc w:val="both"/>
        <w:rPr>
          <w:rFonts w:ascii="Garamond" w:hAnsi="Garamond"/>
          <w:sz w:val="24"/>
          <w:szCs w:val="24"/>
          <w:lang w:val="es-ES"/>
        </w:rPr>
      </w:pPr>
    </w:p>
    <w:p w:rsidR="00361902" w:rsidRPr="00635C81" w:rsidRDefault="00361902" w:rsidP="006C2253">
      <w:pPr>
        <w:pStyle w:val="NormalWeb"/>
        <w:spacing w:before="0" w:beforeAutospacing="0" w:after="0" w:afterAutospacing="0"/>
        <w:ind w:firstLine="440"/>
        <w:jc w:val="both"/>
        <w:rPr>
          <w:rFonts w:ascii="Garamond" w:hAnsi="Garamond"/>
          <w:lang w:val="id-ID"/>
        </w:rPr>
      </w:pPr>
      <w:r w:rsidRPr="00635C81">
        <w:rPr>
          <w:rFonts w:ascii="Garamond" w:hAnsi="Garamond"/>
          <w:lang w:val="id-ID"/>
        </w:rPr>
        <w:t>Hasil analisis statistik dan temuan di lokasi penelitian ternyata selaras, yaitu ada hubungan antara sanitasi lingkungan dengan kejadian diare pada Balita di wilayah kerja Puskesmas Puuwatu tahun 2022. Responden yang memiliki sanitasi lingkungan kurang cenderung memiliki anak Balita menderita diare. Hal ini disebabkan karena kurangnya sanitasi lingkungan yang kurang merupakan faktor penting dalam mengakibatkan lingkungan yang tidak sehat. Banyaknya penyakit ditularkan karena tidak dilakukan cara-cara penanganan sanitasi yang benar. Rendahnya mutu sanitasi lingkungan merupakan keadaan yang potensial untuk menjadi sumber penularan penyakit diare. Sebaliknya responden yang memiliki sanitasi lingkungan cukup cenderung memiliki anak Balita tidak menderita diare. Hal ini disebabkan karena dalam menciptakan sanitasi lingkungan yang baik seperti sumber air yang baik yang tidak tercemar oleh bakteri, kebersihan jamban keluarga serta memiliki pembuangan sampah yang tertutup, maka dengan sendirinya penularan penyakit tidak akan terjadi.</w:t>
      </w:r>
    </w:p>
    <w:p w:rsidR="00361902" w:rsidRPr="00635C81" w:rsidRDefault="00361902" w:rsidP="006C2253">
      <w:pPr>
        <w:pStyle w:val="NormalWeb"/>
        <w:spacing w:before="0" w:beforeAutospacing="0" w:after="0" w:afterAutospacing="0"/>
        <w:ind w:firstLine="440"/>
        <w:jc w:val="both"/>
        <w:rPr>
          <w:rFonts w:ascii="Garamond" w:hAnsi="Garamond"/>
          <w:lang w:val="id-ID"/>
        </w:rPr>
      </w:pPr>
      <w:r w:rsidRPr="00635C81">
        <w:rPr>
          <w:rFonts w:ascii="Garamond" w:hAnsi="Garamond"/>
          <w:lang w:val="id-ID"/>
        </w:rPr>
        <w:t xml:space="preserve">Akan tetapi, ada pula responden yang memiliki sanitasi lingkungan cukup yang memiliki anak Balita menderita diare serta responden yang memiliki sanitasi lingkungan kurang namun memiliki Balita tidak menderita diare. Hal ini disebabkan karena aktivitas anak </w:t>
      </w:r>
      <w:r w:rsidRPr="00635C81">
        <w:rPr>
          <w:rFonts w:ascii="Garamond" w:hAnsi="Garamond"/>
          <w:lang w:val="id-ID"/>
        </w:rPr>
        <w:lastRenderedPageBreak/>
        <w:t>Balita yang banyak bermain dilingkungan, khususnya di daerah yang rentan terhadap penularan penyakit, meskipun sanitasi lingkungan rumah sudah baik, namun tidak menutup kemungkinan akan terkena penyakit akibat dari aktivitas anak Balita di tempat lain serta konsumsi makanan yang saat ini banyak dijajakan di masyarakat, dimana kebersihannya belum bisa dikatakan sehat sehingga Balita dapat terserang penyakit diare tersebut.</w:t>
      </w:r>
    </w:p>
    <w:p w:rsidR="00361902" w:rsidRPr="00635C81" w:rsidRDefault="00361902" w:rsidP="006C2253">
      <w:pPr>
        <w:pStyle w:val="ListParagraph"/>
        <w:ind w:firstLine="440"/>
        <w:jc w:val="both"/>
        <w:rPr>
          <w:rFonts w:ascii="Garamond" w:hAnsi="Garamond"/>
          <w:sz w:val="24"/>
          <w:szCs w:val="24"/>
          <w:lang w:val="es-ES"/>
        </w:rPr>
      </w:pPr>
      <w:proofErr w:type="spellStart"/>
      <w:r w:rsidRPr="00635C81">
        <w:rPr>
          <w:rFonts w:ascii="Garamond" w:hAnsi="Garamond"/>
          <w:sz w:val="24"/>
          <w:szCs w:val="24"/>
          <w:lang w:val="es-ES"/>
        </w:rPr>
        <w:t>Hal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sejalan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hasil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penelitian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Olyfta</w:t>
      </w:r>
      <w:proofErr w:type="spellEnd"/>
      <w:r w:rsidRPr="00635C81">
        <w:rPr>
          <w:rFonts w:ascii="Garamond" w:hAnsi="Garamond"/>
          <w:sz w:val="24"/>
          <w:szCs w:val="24"/>
          <w:lang w:val="es-ES"/>
        </w:rPr>
        <w:t xml:space="preserve"> (2010) di </w:t>
      </w:r>
      <w:proofErr w:type="spellStart"/>
      <w:r w:rsidRPr="00635C81">
        <w:rPr>
          <w:rFonts w:ascii="Garamond" w:hAnsi="Garamond"/>
          <w:sz w:val="24"/>
          <w:szCs w:val="24"/>
          <w:lang w:val="es-ES"/>
        </w:rPr>
        <w:t>Kelurahan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Tanjung</w:t>
      </w:r>
      <w:proofErr w:type="spellEnd"/>
      <w:r w:rsidRPr="00635C81">
        <w:rPr>
          <w:rFonts w:ascii="Garamond" w:hAnsi="Garamond"/>
          <w:sz w:val="24"/>
          <w:szCs w:val="24"/>
          <w:lang w:val="es-ES"/>
        </w:rPr>
        <w:t xml:space="preserve"> Sari </w:t>
      </w:r>
      <w:proofErr w:type="spellStart"/>
      <w:r w:rsidRPr="00635C81">
        <w:rPr>
          <w:rFonts w:ascii="Garamond" w:hAnsi="Garamond"/>
          <w:sz w:val="24"/>
          <w:szCs w:val="24"/>
          <w:lang w:val="es-ES"/>
        </w:rPr>
        <w:t>Kecamatan</w:t>
      </w:r>
      <w:proofErr w:type="spellEnd"/>
      <w:r w:rsidRPr="00635C81">
        <w:rPr>
          <w:rFonts w:ascii="Garamond" w:hAnsi="Garamond"/>
          <w:sz w:val="24"/>
          <w:szCs w:val="24"/>
          <w:lang w:val="es-ES"/>
        </w:rPr>
        <w:t xml:space="preserve"> Medan </w:t>
      </w:r>
      <w:proofErr w:type="spellStart"/>
      <w:r w:rsidRPr="00635C81">
        <w:rPr>
          <w:rFonts w:ascii="Garamond" w:hAnsi="Garamond"/>
          <w:sz w:val="24"/>
          <w:szCs w:val="24"/>
          <w:lang w:val="es-ES"/>
        </w:rPr>
        <w:t>Selayang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desain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cross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sectional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didapatkan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bahwa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hubungan</w:t>
      </w:r>
      <w:proofErr w:type="spellEnd"/>
      <w:r w:rsidRPr="00635C81">
        <w:rPr>
          <w:rFonts w:ascii="Garamond" w:hAnsi="Garamond"/>
          <w:sz w:val="24"/>
          <w:szCs w:val="24"/>
          <w:lang w:val="es-ES"/>
        </w:rPr>
        <w:t xml:space="preserve"> antara </w:t>
      </w:r>
      <w:proofErr w:type="spellStart"/>
      <w:r w:rsidRPr="00635C81">
        <w:rPr>
          <w:rFonts w:ascii="Garamond" w:hAnsi="Garamond"/>
          <w:sz w:val="24"/>
          <w:szCs w:val="24"/>
          <w:lang w:val="es-ES"/>
        </w:rPr>
        <w:t>sanitasi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lingkungan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kejadian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anak</w:t>
      </w:r>
      <w:proofErr w:type="spellEnd"/>
      <w:r w:rsidRPr="00635C81">
        <w:rPr>
          <w:rFonts w:ascii="Garamond" w:hAnsi="Garamond"/>
          <w:sz w:val="24"/>
          <w:szCs w:val="24"/>
          <w:lang w:val="es-ES"/>
        </w:rPr>
        <w:t xml:space="preserve"> balita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nilai</w:t>
      </w:r>
      <w:proofErr w:type="spellEnd"/>
      <w:r w:rsidRPr="00635C81">
        <w:rPr>
          <w:rFonts w:ascii="Garamond" w:hAnsi="Garamond"/>
          <w:sz w:val="24"/>
          <w:szCs w:val="24"/>
          <w:lang w:val="es-ES"/>
        </w:rPr>
        <w:t xml:space="preserve"> p = 0,792 (p &gt;0,05).</w:t>
      </w:r>
    </w:p>
    <w:p w:rsidR="00361902" w:rsidRPr="00635C81" w:rsidRDefault="00361902" w:rsidP="006C2253">
      <w:pPr>
        <w:pStyle w:val="ListParagraph"/>
        <w:ind w:firstLine="440"/>
        <w:jc w:val="both"/>
        <w:rPr>
          <w:rFonts w:ascii="Garamond" w:hAnsi="Garamond"/>
          <w:sz w:val="24"/>
          <w:szCs w:val="24"/>
          <w:lang w:val="es-ES"/>
        </w:rPr>
      </w:pPr>
      <w:proofErr w:type="spellStart"/>
      <w:r w:rsidRPr="00635C81">
        <w:rPr>
          <w:rFonts w:ascii="Garamond" w:hAnsi="Garamond"/>
          <w:sz w:val="24"/>
          <w:szCs w:val="24"/>
          <w:lang w:val="es-ES"/>
        </w:rPr>
        <w:t>Untuk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mencegah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terjadinya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maka</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harus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diambil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sumber</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terlindungi</w:t>
      </w:r>
      <w:proofErr w:type="spellEnd"/>
      <w:r w:rsidRPr="00635C81">
        <w:rPr>
          <w:rFonts w:ascii="Garamond" w:hAnsi="Garamond"/>
          <w:sz w:val="24"/>
          <w:szCs w:val="24"/>
          <w:lang w:val="es-ES"/>
        </w:rPr>
        <w:t>/</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terkontaminasi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Sumber</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harus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jauh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kandang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ternak</w:t>
      </w:r>
      <w:proofErr w:type="spellEnd"/>
      <w:r w:rsidRPr="00635C81">
        <w:rPr>
          <w:rFonts w:ascii="Garamond" w:hAnsi="Garamond"/>
          <w:sz w:val="24"/>
          <w:szCs w:val="24"/>
          <w:lang w:val="es-ES"/>
        </w:rPr>
        <w:t xml:space="preserve"> dan </w:t>
      </w:r>
      <w:proofErr w:type="spellStart"/>
      <w:r w:rsidRPr="00635C81">
        <w:rPr>
          <w:rFonts w:ascii="Garamond" w:hAnsi="Garamond"/>
          <w:sz w:val="24"/>
          <w:szCs w:val="24"/>
          <w:lang w:val="es-ES"/>
        </w:rPr>
        <w:t>kakus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paling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sedikit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sepuluh</w:t>
      </w:r>
      <w:proofErr w:type="spellEnd"/>
      <w:r w:rsidRPr="00635C81">
        <w:rPr>
          <w:rFonts w:ascii="Garamond" w:hAnsi="Garamond"/>
          <w:sz w:val="24"/>
          <w:szCs w:val="24"/>
          <w:lang w:val="es-ES"/>
        </w:rPr>
        <w:t xml:space="preserve"> meter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sumber</w:t>
      </w:r>
      <w:proofErr w:type="spellEnd"/>
      <w:r w:rsidRPr="00635C81">
        <w:rPr>
          <w:rFonts w:ascii="Garamond" w:hAnsi="Garamond"/>
          <w:sz w:val="24"/>
          <w:szCs w:val="24"/>
          <w:lang w:val="es-ES"/>
        </w:rPr>
        <w:t xml:space="preserve"> air. Air </w:t>
      </w:r>
      <w:proofErr w:type="spellStart"/>
      <w:r w:rsidRPr="00635C81">
        <w:rPr>
          <w:rFonts w:ascii="Garamond" w:hAnsi="Garamond"/>
          <w:sz w:val="24"/>
          <w:szCs w:val="24"/>
          <w:lang w:val="es-ES"/>
        </w:rPr>
        <w:t>harus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ditampung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dalam</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wadah</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dan </w:t>
      </w:r>
      <w:proofErr w:type="spellStart"/>
      <w:r w:rsidRPr="00635C81">
        <w:rPr>
          <w:rFonts w:ascii="Garamond" w:hAnsi="Garamond"/>
          <w:sz w:val="24"/>
          <w:szCs w:val="24"/>
          <w:lang w:val="es-ES"/>
        </w:rPr>
        <w:t>pengambilan</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dalam</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wadah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menggunakan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gayung</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dan </w:t>
      </w:r>
      <w:proofErr w:type="spellStart"/>
      <w:r w:rsidRPr="00635C81">
        <w:rPr>
          <w:rFonts w:ascii="Garamond" w:hAnsi="Garamond"/>
          <w:sz w:val="24"/>
          <w:szCs w:val="24"/>
          <w:lang w:val="es-ES"/>
        </w:rPr>
        <w:t>untuk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minum</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harus</w:t>
      </w:r>
      <w:proofErr w:type="spellEnd"/>
      <w:r w:rsidRPr="00635C81">
        <w:rPr>
          <w:rFonts w:ascii="Garamond" w:hAnsi="Garamond"/>
          <w:sz w:val="24"/>
          <w:szCs w:val="24"/>
          <w:lang w:val="es-ES"/>
        </w:rPr>
        <w:t xml:space="preserve"> di </w:t>
      </w:r>
      <w:proofErr w:type="spellStart"/>
      <w:r w:rsidRPr="00635C81">
        <w:rPr>
          <w:rFonts w:ascii="Garamond" w:hAnsi="Garamond"/>
          <w:sz w:val="24"/>
          <w:szCs w:val="24"/>
          <w:lang w:val="es-ES"/>
        </w:rPr>
        <w:t>masak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Masyarakat</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terjangkau</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oleh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penyediaan</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beresiko</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menderita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lebih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kecil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bila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dibandingkan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masyarakat</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mendapatkan</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besih</w:t>
      </w:r>
      <w:proofErr w:type="spellEnd"/>
      <w:r w:rsidRPr="00635C81">
        <w:rPr>
          <w:rFonts w:ascii="Garamond" w:hAnsi="Garamond"/>
          <w:sz w:val="24"/>
          <w:szCs w:val="24"/>
          <w:lang w:val="es-ES"/>
        </w:rPr>
        <w:t xml:space="preserve">. </w:t>
      </w:r>
    </w:p>
    <w:p w:rsidR="00361902" w:rsidRPr="00635C81" w:rsidRDefault="00361902" w:rsidP="006C2253">
      <w:pPr>
        <w:pStyle w:val="ListParagraph"/>
        <w:ind w:firstLine="440"/>
        <w:jc w:val="both"/>
        <w:rPr>
          <w:rFonts w:ascii="Garamond" w:hAnsi="Garamond"/>
          <w:sz w:val="24"/>
          <w:szCs w:val="24"/>
          <w:lang w:val="es-ES"/>
        </w:rPr>
      </w:pPr>
      <w:proofErr w:type="spellStart"/>
      <w:r w:rsidRPr="00635C81">
        <w:rPr>
          <w:rFonts w:ascii="Garamond" w:hAnsi="Garamond"/>
          <w:sz w:val="24"/>
          <w:szCs w:val="24"/>
          <w:lang w:val="es-ES"/>
        </w:rPr>
        <w:t>Penyedian</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dalam</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kategori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buruk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dalam</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penelitian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disebabkan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karena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sebagian</w:t>
      </w:r>
      <w:proofErr w:type="spellEnd"/>
      <w:r w:rsidRPr="00635C81">
        <w:rPr>
          <w:rFonts w:ascii="Garamond" w:hAnsi="Garamond"/>
          <w:sz w:val="24"/>
          <w:szCs w:val="24"/>
          <w:lang w:val="es-ES"/>
        </w:rPr>
        <w:t xml:space="preserve"> besar </w:t>
      </w:r>
      <w:proofErr w:type="spellStart"/>
      <w:r w:rsidRPr="00635C81">
        <w:rPr>
          <w:rFonts w:ascii="Garamond" w:hAnsi="Garamond"/>
          <w:sz w:val="24"/>
          <w:szCs w:val="24"/>
          <w:lang w:val="es-ES"/>
        </w:rPr>
        <w:t>sumber</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keluarga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berasal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PAM dan </w:t>
      </w:r>
      <w:proofErr w:type="spellStart"/>
      <w:r w:rsidRPr="00635C81">
        <w:rPr>
          <w:rFonts w:ascii="Garamond" w:hAnsi="Garamond"/>
          <w:sz w:val="24"/>
          <w:szCs w:val="24"/>
          <w:lang w:val="es-ES"/>
        </w:rPr>
        <w:t>kadang-kadang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airnya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Selain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itu</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sumber</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keluarga</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daerah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penelitian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adalah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sumur</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kondisi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sebagian</w:t>
      </w:r>
      <w:proofErr w:type="spellEnd"/>
      <w:r w:rsidRPr="00635C81">
        <w:rPr>
          <w:rFonts w:ascii="Garamond" w:hAnsi="Garamond"/>
          <w:sz w:val="24"/>
          <w:szCs w:val="24"/>
          <w:lang w:val="es-ES"/>
        </w:rPr>
        <w:t xml:space="preserve"> besar </w:t>
      </w:r>
      <w:proofErr w:type="spellStart"/>
      <w:r w:rsidRPr="00635C81">
        <w:rPr>
          <w:rFonts w:ascii="Garamond" w:hAnsi="Garamond"/>
          <w:sz w:val="24"/>
          <w:szCs w:val="24"/>
          <w:lang w:val="es-ES"/>
        </w:rPr>
        <w:t>sumur</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tersebut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memiliki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jarak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kurang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sepuluh</w:t>
      </w:r>
      <w:proofErr w:type="spellEnd"/>
      <w:r w:rsidRPr="00635C81">
        <w:rPr>
          <w:rFonts w:ascii="Garamond" w:hAnsi="Garamond"/>
          <w:sz w:val="24"/>
          <w:szCs w:val="24"/>
          <w:lang w:val="es-ES"/>
        </w:rPr>
        <w:t xml:space="preserve"> meter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septik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tank</w:t>
      </w:r>
      <w:proofErr w:type="spellEnd"/>
      <w:r w:rsidRPr="00635C81">
        <w:rPr>
          <w:rFonts w:ascii="Garamond" w:hAnsi="Garamond"/>
          <w:sz w:val="24"/>
          <w:szCs w:val="24"/>
          <w:lang w:val="es-ES"/>
        </w:rPr>
        <w:t xml:space="preserve"> dan </w:t>
      </w:r>
      <w:proofErr w:type="spellStart"/>
      <w:r w:rsidRPr="00635C81">
        <w:rPr>
          <w:rFonts w:ascii="Garamond" w:hAnsi="Garamond"/>
          <w:sz w:val="24"/>
          <w:szCs w:val="24"/>
          <w:lang w:val="es-ES"/>
        </w:rPr>
        <w:t>sebagian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sumur</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tersebut</w:t>
      </w:r>
      <w:proofErr w:type="spellEnd"/>
      <w:r w:rsidRPr="00635C81">
        <w:rPr>
          <w:rFonts w:ascii="Garamond" w:hAnsi="Garamond"/>
          <w:sz w:val="24"/>
          <w:szCs w:val="24"/>
          <w:lang w:val="es-ES"/>
        </w:rPr>
        <w:t xml:space="preserve"> juga </w:t>
      </w:r>
      <w:proofErr w:type="spellStart"/>
      <w:r w:rsidRPr="00635C81">
        <w:rPr>
          <w:rFonts w:ascii="Garamond" w:hAnsi="Garamond"/>
          <w:sz w:val="24"/>
          <w:szCs w:val="24"/>
          <w:lang w:val="es-ES"/>
        </w:rPr>
        <w:t>memiliki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jarak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kurang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sepuluh</w:t>
      </w:r>
      <w:proofErr w:type="spellEnd"/>
      <w:r w:rsidRPr="00635C81">
        <w:rPr>
          <w:rFonts w:ascii="Garamond" w:hAnsi="Garamond"/>
          <w:sz w:val="24"/>
          <w:szCs w:val="24"/>
          <w:lang w:val="es-ES"/>
        </w:rPr>
        <w:t xml:space="preserve"> meter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kandang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ternak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Sehingga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keadaan</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seperti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tingkat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pencemaran</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sumber</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kemungkinan</w:t>
      </w:r>
      <w:proofErr w:type="spellEnd"/>
      <w:r w:rsidRPr="00635C81">
        <w:rPr>
          <w:rFonts w:ascii="Garamond" w:hAnsi="Garamond"/>
          <w:sz w:val="24"/>
          <w:szCs w:val="24"/>
          <w:lang w:val="es-ES"/>
        </w:rPr>
        <w:t xml:space="preserve"> besar </w:t>
      </w:r>
      <w:proofErr w:type="spellStart"/>
      <w:r w:rsidRPr="00635C81">
        <w:rPr>
          <w:rFonts w:ascii="Garamond" w:hAnsi="Garamond"/>
          <w:sz w:val="24"/>
          <w:szCs w:val="24"/>
          <w:lang w:val="es-ES"/>
        </w:rPr>
        <w:t>tinggi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Keadaan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menjadi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suatu</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faktor</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resiko</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terjadinya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kejadian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anak</w:t>
      </w:r>
      <w:proofErr w:type="spellEnd"/>
      <w:r w:rsidRPr="00635C81">
        <w:rPr>
          <w:rFonts w:ascii="Garamond" w:hAnsi="Garamond"/>
          <w:sz w:val="24"/>
          <w:szCs w:val="24"/>
          <w:lang w:val="es-ES"/>
        </w:rPr>
        <w:t xml:space="preserve"> Balita di </w:t>
      </w:r>
      <w:proofErr w:type="spellStart"/>
      <w:r w:rsidRPr="00635C81">
        <w:rPr>
          <w:rFonts w:ascii="Garamond" w:hAnsi="Garamond"/>
          <w:sz w:val="24"/>
          <w:szCs w:val="24"/>
          <w:lang w:val="es-ES"/>
        </w:rPr>
        <w:t>wilayah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kerja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Puskesmas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Puuwatu</w:t>
      </w:r>
      <w:proofErr w:type="spellEnd"/>
      <w:r w:rsidRPr="00635C81">
        <w:rPr>
          <w:rFonts w:ascii="Garamond" w:hAnsi="Garamond"/>
          <w:sz w:val="24"/>
          <w:szCs w:val="24"/>
          <w:lang w:val="es-ES"/>
        </w:rPr>
        <w:t>.</w:t>
      </w:r>
    </w:p>
    <w:p w:rsidR="00361902" w:rsidRPr="00635C81" w:rsidRDefault="00361902" w:rsidP="006C2253">
      <w:pPr>
        <w:pStyle w:val="ListParagraph"/>
        <w:ind w:firstLine="440"/>
        <w:jc w:val="both"/>
        <w:rPr>
          <w:rFonts w:ascii="Garamond" w:hAnsi="Garamond"/>
          <w:sz w:val="24"/>
          <w:szCs w:val="24"/>
          <w:lang w:val="es-ES"/>
        </w:rPr>
      </w:pPr>
      <w:proofErr w:type="spellStart"/>
      <w:r w:rsidRPr="00635C81">
        <w:rPr>
          <w:rFonts w:ascii="Garamond" w:hAnsi="Garamond"/>
          <w:sz w:val="24"/>
          <w:szCs w:val="24"/>
          <w:lang w:val="es-ES"/>
        </w:rPr>
        <w:t>Pembuangan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tinja</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tepat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dapat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berpengaruh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langsung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terhadap</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penyakit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Untuk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mencegah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kontaminasi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tinja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terhadap</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lingkungan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maka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pembuangan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kotoran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manusia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harus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dikelola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baik</w:t>
      </w:r>
      <w:proofErr w:type="spellEnd"/>
      <w:r w:rsidRPr="00635C81">
        <w:rPr>
          <w:rFonts w:ascii="Garamond" w:hAnsi="Garamond"/>
          <w:sz w:val="24"/>
          <w:szCs w:val="24"/>
          <w:lang w:val="es-ES"/>
        </w:rPr>
        <w:t xml:space="preserve"> pada jamban </w:t>
      </w:r>
      <w:proofErr w:type="spellStart"/>
      <w:r w:rsidRPr="00635C81">
        <w:rPr>
          <w:rFonts w:ascii="Garamond" w:hAnsi="Garamond"/>
          <w:sz w:val="24"/>
          <w:szCs w:val="24"/>
          <w:lang w:val="es-ES"/>
        </w:rPr>
        <w:t>memenuhi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syarat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kesehatan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Dalam</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lastRenderedPageBreak/>
        <w:t>penelitian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terdapat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beberapa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keluarga</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memiliki</w:t>
      </w:r>
      <w:proofErr w:type="spellEnd"/>
      <w:r w:rsidRPr="00635C81">
        <w:rPr>
          <w:rFonts w:ascii="Garamond" w:hAnsi="Garamond"/>
          <w:sz w:val="24"/>
          <w:szCs w:val="24"/>
          <w:lang w:val="es-ES"/>
        </w:rPr>
        <w:t xml:space="preserve"> jamban, </w:t>
      </w:r>
      <w:proofErr w:type="spellStart"/>
      <w:r w:rsidRPr="00635C81">
        <w:rPr>
          <w:rFonts w:ascii="Garamond" w:hAnsi="Garamond"/>
          <w:sz w:val="24"/>
          <w:szCs w:val="24"/>
          <w:lang w:val="es-ES"/>
        </w:rPr>
        <w:t>namun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keluarga</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memiliki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ketersediaan</w:t>
      </w:r>
      <w:proofErr w:type="spellEnd"/>
      <w:r w:rsidRPr="00635C81">
        <w:rPr>
          <w:rFonts w:ascii="Garamond" w:hAnsi="Garamond"/>
          <w:sz w:val="24"/>
          <w:szCs w:val="24"/>
          <w:lang w:val="es-ES"/>
        </w:rPr>
        <w:t xml:space="preserve"> jamban </w:t>
      </w:r>
      <w:proofErr w:type="spellStart"/>
      <w:r w:rsidRPr="00635C81">
        <w:rPr>
          <w:rFonts w:ascii="Garamond" w:hAnsi="Garamond"/>
          <w:sz w:val="24"/>
          <w:szCs w:val="24"/>
          <w:lang w:val="es-ES"/>
        </w:rPr>
        <w:t>dalam</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kategori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buruk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atau</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memenuhi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syarat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kesehatan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Hal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disebabkan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karena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sebagian</w:t>
      </w:r>
      <w:proofErr w:type="spellEnd"/>
      <w:r w:rsidRPr="00635C81">
        <w:rPr>
          <w:rFonts w:ascii="Garamond" w:hAnsi="Garamond"/>
          <w:sz w:val="24"/>
          <w:szCs w:val="24"/>
          <w:lang w:val="es-ES"/>
        </w:rPr>
        <w:t xml:space="preserve"> jamban yang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memiliki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septik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tank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sehingga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kotoran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dibuang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bersamaan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saluran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pembuangan</w:t>
      </w:r>
      <w:proofErr w:type="spellEnd"/>
      <w:r w:rsidRPr="00635C81">
        <w:rPr>
          <w:rFonts w:ascii="Garamond" w:hAnsi="Garamond"/>
          <w:sz w:val="24"/>
          <w:szCs w:val="24"/>
          <w:lang w:val="es-ES"/>
        </w:rPr>
        <w:t xml:space="preserve"> air </w:t>
      </w:r>
      <w:proofErr w:type="spellStart"/>
      <w:r w:rsidRPr="00635C81">
        <w:rPr>
          <w:rFonts w:ascii="Garamond" w:hAnsi="Garamond"/>
          <w:sz w:val="24"/>
          <w:szCs w:val="24"/>
          <w:lang w:val="es-ES"/>
        </w:rPr>
        <w:t>limbah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selain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itu</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ada</w:t>
      </w:r>
      <w:proofErr w:type="spellEnd"/>
      <w:r w:rsidRPr="00635C81">
        <w:rPr>
          <w:rFonts w:ascii="Garamond" w:hAnsi="Garamond"/>
          <w:sz w:val="24"/>
          <w:szCs w:val="24"/>
          <w:lang w:val="es-ES"/>
        </w:rPr>
        <w:t xml:space="preserve"> juga jamban yang </w:t>
      </w:r>
      <w:proofErr w:type="spellStart"/>
      <w:r w:rsidRPr="00635C81">
        <w:rPr>
          <w:rFonts w:ascii="Garamond" w:hAnsi="Garamond"/>
          <w:sz w:val="24"/>
          <w:szCs w:val="24"/>
          <w:lang w:val="es-ES"/>
        </w:rPr>
        <w:t>jenisnya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cemplung</w:t>
      </w:r>
      <w:proofErr w:type="spellEnd"/>
      <w:r w:rsidRPr="00635C81">
        <w:rPr>
          <w:rFonts w:ascii="Garamond" w:hAnsi="Garamond"/>
          <w:sz w:val="24"/>
          <w:szCs w:val="24"/>
          <w:lang w:val="es-ES"/>
        </w:rPr>
        <w:t>/</w:t>
      </w:r>
      <w:proofErr w:type="spellStart"/>
      <w:r w:rsidRPr="00635C81">
        <w:rPr>
          <w:rFonts w:ascii="Garamond" w:hAnsi="Garamond"/>
          <w:sz w:val="24"/>
          <w:szCs w:val="24"/>
          <w:lang w:val="es-ES"/>
        </w:rPr>
        <w:t>cupluk</w:t>
      </w:r>
      <w:proofErr w:type="spellEnd"/>
      <w:r w:rsidRPr="00635C81">
        <w:rPr>
          <w:rFonts w:ascii="Garamond" w:hAnsi="Garamond"/>
          <w:sz w:val="24"/>
          <w:szCs w:val="24"/>
          <w:lang w:val="es-ES"/>
        </w:rPr>
        <w:t xml:space="preserve"> dan juga </w:t>
      </w:r>
      <w:proofErr w:type="spellStart"/>
      <w:r w:rsidRPr="00635C81">
        <w:rPr>
          <w:rFonts w:ascii="Garamond" w:hAnsi="Garamond"/>
          <w:sz w:val="24"/>
          <w:szCs w:val="24"/>
          <w:lang w:val="es-ES"/>
        </w:rPr>
        <w:t>beberapa</w:t>
      </w:r>
      <w:proofErr w:type="spellEnd"/>
      <w:r w:rsidRPr="00635C81">
        <w:rPr>
          <w:rFonts w:ascii="Garamond" w:hAnsi="Garamond"/>
          <w:sz w:val="24"/>
          <w:szCs w:val="24"/>
          <w:lang w:val="es-ES"/>
        </w:rPr>
        <w:t xml:space="preserve"> jamban </w:t>
      </w:r>
      <w:proofErr w:type="spellStart"/>
      <w:r w:rsidRPr="00635C81">
        <w:rPr>
          <w:rFonts w:ascii="Garamond" w:hAnsi="Garamond"/>
          <w:sz w:val="24"/>
          <w:szCs w:val="24"/>
          <w:lang w:val="es-ES"/>
        </w:rPr>
        <w:t>dalam</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keadaan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bersih</w:t>
      </w:r>
      <w:proofErr w:type="spellEnd"/>
      <w:r w:rsidRPr="00635C81">
        <w:rPr>
          <w:rFonts w:ascii="Garamond" w:hAnsi="Garamond"/>
          <w:sz w:val="24"/>
          <w:szCs w:val="24"/>
          <w:lang w:val="es-ES"/>
        </w:rPr>
        <w:t>/</w:t>
      </w:r>
      <w:proofErr w:type="spellStart"/>
      <w:r w:rsidRPr="00635C81">
        <w:rPr>
          <w:rFonts w:ascii="Garamond" w:hAnsi="Garamond"/>
          <w:sz w:val="24"/>
          <w:szCs w:val="24"/>
          <w:lang w:val="es-ES"/>
        </w:rPr>
        <w:t>kotor</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Beberapa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dari</w:t>
      </w:r>
      <w:proofErr w:type="spellEnd"/>
      <w:r w:rsidRPr="00635C81">
        <w:rPr>
          <w:rFonts w:ascii="Garamond" w:hAnsi="Garamond"/>
          <w:sz w:val="24"/>
          <w:szCs w:val="24"/>
          <w:lang w:val="es-ES"/>
        </w:rPr>
        <w:t xml:space="preserve"> responden </w:t>
      </w:r>
      <w:proofErr w:type="spellStart"/>
      <w:r w:rsidRPr="00635C81">
        <w:rPr>
          <w:rFonts w:ascii="Garamond" w:hAnsi="Garamond"/>
          <w:sz w:val="24"/>
          <w:szCs w:val="24"/>
          <w:lang w:val="es-ES"/>
        </w:rPr>
        <w:t>membiarkan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anak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balitanya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buang</w:t>
      </w:r>
      <w:proofErr w:type="spellEnd"/>
      <w:r w:rsidRPr="00635C81">
        <w:rPr>
          <w:rFonts w:ascii="Garamond" w:hAnsi="Garamond"/>
          <w:sz w:val="24"/>
          <w:szCs w:val="24"/>
          <w:lang w:val="es-ES"/>
        </w:rPr>
        <w:t xml:space="preserve"> air besar </w:t>
      </w:r>
      <w:proofErr w:type="spellStart"/>
      <w:r w:rsidRPr="00635C81">
        <w:rPr>
          <w:rFonts w:ascii="Garamond" w:hAnsi="Garamond"/>
          <w:sz w:val="24"/>
          <w:szCs w:val="24"/>
          <w:lang w:val="es-ES"/>
        </w:rPr>
        <w:t>tidak</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menggunakan</w:t>
      </w:r>
      <w:proofErr w:type="spellEnd"/>
      <w:r w:rsidRPr="00635C81">
        <w:rPr>
          <w:rFonts w:ascii="Garamond" w:hAnsi="Garamond"/>
          <w:sz w:val="24"/>
          <w:szCs w:val="24"/>
          <w:lang w:val="es-ES"/>
        </w:rPr>
        <w:t xml:space="preserve"> jamban </w:t>
      </w:r>
      <w:proofErr w:type="spellStart"/>
      <w:r w:rsidRPr="00635C81">
        <w:rPr>
          <w:rFonts w:ascii="Garamond" w:hAnsi="Garamond"/>
          <w:sz w:val="24"/>
          <w:szCs w:val="24"/>
          <w:lang w:val="es-ES"/>
        </w:rPr>
        <w:t>tetapi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membiarkannya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buang</w:t>
      </w:r>
      <w:proofErr w:type="spellEnd"/>
      <w:r w:rsidRPr="00635C81">
        <w:rPr>
          <w:rFonts w:ascii="Garamond" w:hAnsi="Garamond"/>
          <w:sz w:val="24"/>
          <w:szCs w:val="24"/>
          <w:lang w:val="es-ES"/>
        </w:rPr>
        <w:t xml:space="preserve"> air besar di </w:t>
      </w:r>
      <w:proofErr w:type="spellStart"/>
      <w:r w:rsidRPr="00635C81">
        <w:rPr>
          <w:rFonts w:ascii="Garamond" w:hAnsi="Garamond"/>
          <w:sz w:val="24"/>
          <w:szCs w:val="24"/>
          <w:lang w:val="es-ES"/>
        </w:rPr>
        <w:t>halaman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depan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rumah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maupun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belakang</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rumah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Dengan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keadaan</w:t>
      </w:r>
      <w:proofErr w:type="spellEnd"/>
      <w:r w:rsidRPr="00635C81">
        <w:rPr>
          <w:rFonts w:ascii="Garamond" w:hAnsi="Garamond"/>
          <w:sz w:val="24"/>
          <w:szCs w:val="24"/>
          <w:lang w:val="es-ES"/>
        </w:rPr>
        <w:t xml:space="preserve"> yang </w:t>
      </w:r>
      <w:proofErr w:type="spellStart"/>
      <w:r w:rsidRPr="00635C81">
        <w:rPr>
          <w:rFonts w:ascii="Garamond" w:hAnsi="Garamond"/>
          <w:sz w:val="24"/>
          <w:szCs w:val="24"/>
          <w:lang w:val="es-ES"/>
        </w:rPr>
        <w:t>seperti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dapat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diasumsikan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bahwa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tingkat</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pencemaran</w:t>
      </w:r>
      <w:proofErr w:type="spellEnd"/>
      <w:r w:rsidRPr="00635C81">
        <w:rPr>
          <w:rFonts w:ascii="Garamond" w:hAnsi="Garamond"/>
          <w:sz w:val="24"/>
          <w:szCs w:val="24"/>
          <w:lang w:val="es-ES"/>
        </w:rPr>
        <w:t xml:space="preserve"> di </w:t>
      </w:r>
      <w:proofErr w:type="spellStart"/>
      <w:r w:rsidRPr="00635C81">
        <w:rPr>
          <w:rFonts w:ascii="Garamond" w:hAnsi="Garamond"/>
          <w:sz w:val="24"/>
          <w:szCs w:val="24"/>
          <w:lang w:val="es-ES"/>
        </w:rPr>
        <w:t>lingkungan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rumah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akan</w:t>
      </w:r>
      <w:proofErr w:type="spellEnd"/>
      <w:r w:rsidRPr="00635C81">
        <w:rPr>
          <w:rFonts w:ascii="Garamond" w:hAnsi="Garamond"/>
          <w:sz w:val="24"/>
          <w:szCs w:val="24"/>
          <w:lang w:val="es-ES"/>
        </w:rPr>
        <w:t xml:space="preserve"> besar dan </w:t>
      </w:r>
      <w:proofErr w:type="spellStart"/>
      <w:r w:rsidRPr="00635C81">
        <w:rPr>
          <w:rFonts w:ascii="Garamond" w:hAnsi="Garamond"/>
          <w:sz w:val="24"/>
          <w:szCs w:val="24"/>
          <w:lang w:val="es-ES"/>
        </w:rPr>
        <w:t>hal</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ini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menjadi</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suatu</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faktor</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resiko</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terhadap</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kejadian</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diare</w:t>
      </w:r>
      <w:proofErr w:type="spellEnd"/>
      <w:r w:rsidRPr="00635C81">
        <w:rPr>
          <w:rFonts w:ascii="Garamond" w:hAnsi="Garamond"/>
          <w:sz w:val="24"/>
          <w:szCs w:val="24"/>
          <w:lang w:val="es-ES"/>
        </w:rPr>
        <w:t xml:space="preserve"> pada </w:t>
      </w:r>
      <w:proofErr w:type="spellStart"/>
      <w:r w:rsidRPr="00635C81">
        <w:rPr>
          <w:rFonts w:ascii="Garamond" w:hAnsi="Garamond"/>
          <w:sz w:val="24"/>
          <w:szCs w:val="24"/>
          <w:lang w:val="es-ES"/>
        </w:rPr>
        <w:t>anak</w:t>
      </w:r>
      <w:proofErr w:type="spellEnd"/>
      <w:r w:rsidRPr="00635C81">
        <w:rPr>
          <w:rFonts w:ascii="Garamond" w:hAnsi="Garamond"/>
          <w:sz w:val="24"/>
          <w:szCs w:val="24"/>
          <w:lang w:val="es-ES"/>
        </w:rPr>
        <w:t xml:space="preserve"> Balita di </w:t>
      </w:r>
      <w:proofErr w:type="spellStart"/>
      <w:r w:rsidRPr="00635C81">
        <w:rPr>
          <w:rFonts w:ascii="Garamond" w:hAnsi="Garamond"/>
          <w:sz w:val="24"/>
          <w:szCs w:val="24"/>
          <w:lang w:val="es-ES"/>
        </w:rPr>
        <w:t>wilayah</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kerja</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Puskesmas</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Puuwatu</w:t>
      </w:r>
      <w:proofErr w:type="spellEnd"/>
      <w:r w:rsidRPr="00635C81">
        <w:rPr>
          <w:rFonts w:ascii="Garamond" w:hAnsi="Garamond"/>
          <w:sz w:val="24"/>
          <w:szCs w:val="24"/>
          <w:lang w:val="es-ES"/>
        </w:rPr>
        <w:t xml:space="preserve"> </w:t>
      </w:r>
      <w:proofErr w:type="spellStart"/>
      <w:r w:rsidRPr="00635C81">
        <w:rPr>
          <w:rFonts w:ascii="Garamond" w:hAnsi="Garamond"/>
          <w:sz w:val="24"/>
          <w:szCs w:val="24"/>
          <w:lang w:val="es-ES"/>
        </w:rPr>
        <w:t>tahun</w:t>
      </w:r>
      <w:proofErr w:type="spellEnd"/>
      <w:r w:rsidRPr="00635C81">
        <w:rPr>
          <w:rFonts w:ascii="Garamond" w:hAnsi="Garamond"/>
          <w:sz w:val="24"/>
          <w:szCs w:val="24"/>
          <w:lang w:val="es-ES"/>
        </w:rPr>
        <w:t xml:space="preserve"> 2022.</w:t>
      </w:r>
    </w:p>
    <w:p w:rsidR="00361902" w:rsidRPr="00635C81" w:rsidRDefault="00361902" w:rsidP="00361902">
      <w:pPr>
        <w:pStyle w:val="ListParagraph"/>
        <w:ind w:left="660" w:firstLine="440"/>
        <w:jc w:val="both"/>
        <w:rPr>
          <w:rFonts w:ascii="Garamond" w:hAnsi="Garamond"/>
          <w:sz w:val="24"/>
          <w:szCs w:val="24"/>
          <w:lang w:val="es-ES"/>
        </w:rPr>
      </w:pPr>
      <w:r w:rsidRPr="00635C81">
        <w:rPr>
          <w:rFonts w:ascii="Garamond" w:hAnsi="Garamond"/>
          <w:sz w:val="24"/>
          <w:szCs w:val="24"/>
          <w:lang w:val="es-ES"/>
        </w:rPr>
        <w:t xml:space="preserve">  </w:t>
      </w:r>
    </w:p>
    <w:p w:rsidR="00361902" w:rsidRPr="00635C81" w:rsidRDefault="00361902" w:rsidP="006C2253">
      <w:pPr>
        <w:rPr>
          <w:rFonts w:ascii="Garamond" w:hAnsi="Garamond"/>
          <w:b/>
          <w:sz w:val="24"/>
          <w:szCs w:val="24"/>
          <w:lang w:val="sv-SE"/>
        </w:rPr>
      </w:pPr>
      <w:r w:rsidRPr="00635C81">
        <w:rPr>
          <w:rFonts w:ascii="Garamond" w:hAnsi="Garamond"/>
          <w:b/>
          <w:sz w:val="24"/>
          <w:szCs w:val="24"/>
          <w:lang w:val="sv-SE"/>
        </w:rPr>
        <w:t>SIMPULAN DAN SARAN</w:t>
      </w:r>
    </w:p>
    <w:p w:rsidR="00361902" w:rsidRPr="00635C81" w:rsidRDefault="00361902" w:rsidP="00C468FB">
      <w:pPr>
        <w:ind w:firstLine="540"/>
        <w:jc w:val="both"/>
        <w:rPr>
          <w:rFonts w:ascii="Garamond" w:hAnsi="Garamond"/>
          <w:sz w:val="24"/>
          <w:szCs w:val="24"/>
          <w:lang w:val="sv-SE"/>
        </w:rPr>
      </w:pPr>
      <w:r w:rsidRPr="00635C81">
        <w:rPr>
          <w:rFonts w:ascii="Garamond" w:hAnsi="Garamond"/>
          <w:sz w:val="24"/>
          <w:szCs w:val="24"/>
          <w:lang w:val="sv-SE"/>
        </w:rPr>
        <w:t xml:space="preserve">Berdasarkan hasil penelitian </w:t>
      </w:r>
      <w:r w:rsidRPr="00635C81">
        <w:rPr>
          <w:rFonts w:ascii="Garamond" w:hAnsi="Garamond"/>
          <w:sz w:val="24"/>
          <w:szCs w:val="24"/>
          <w:lang w:val="id-ID"/>
        </w:rPr>
        <w:t>di wilayah kerja Puskesmas Puuwatu Kota Kendari tahun 2022</w:t>
      </w:r>
      <w:r w:rsidRPr="00635C81">
        <w:rPr>
          <w:rFonts w:ascii="Garamond" w:hAnsi="Garamond"/>
          <w:sz w:val="24"/>
          <w:szCs w:val="24"/>
          <w:lang w:val="sv-SE"/>
        </w:rPr>
        <w:t>, dapat disimpulkan sebagai berikut:</w:t>
      </w:r>
    </w:p>
    <w:p w:rsidR="00C468FB" w:rsidRPr="00C468FB" w:rsidRDefault="00361902" w:rsidP="00C468FB">
      <w:pPr>
        <w:widowControl/>
        <w:numPr>
          <w:ilvl w:val="4"/>
          <w:numId w:val="12"/>
        </w:numPr>
        <w:tabs>
          <w:tab w:val="clear" w:pos="3960"/>
          <w:tab w:val="num" w:pos="720"/>
        </w:tabs>
        <w:autoSpaceDE/>
        <w:autoSpaceDN/>
        <w:ind w:left="720"/>
        <w:jc w:val="both"/>
        <w:rPr>
          <w:rFonts w:ascii="Garamond" w:hAnsi="Garamond"/>
          <w:sz w:val="24"/>
          <w:szCs w:val="24"/>
          <w:lang w:val="sv-SE"/>
        </w:rPr>
      </w:pPr>
      <w:r w:rsidRPr="00C468FB">
        <w:rPr>
          <w:rFonts w:ascii="Garamond" w:hAnsi="Garamond"/>
          <w:sz w:val="24"/>
          <w:szCs w:val="24"/>
          <w:lang w:val="sv-SE"/>
        </w:rPr>
        <w:t xml:space="preserve">Ada hubungan pengetahuan dengan kejadian diare pada Balita </w:t>
      </w:r>
      <w:r w:rsidRPr="00C468FB">
        <w:rPr>
          <w:rFonts w:ascii="Garamond" w:hAnsi="Garamond"/>
          <w:sz w:val="24"/>
          <w:szCs w:val="24"/>
          <w:lang w:val="id-ID"/>
        </w:rPr>
        <w:t xml:space="preserve">di wilayah kerja Puskesmas Puuwatu Kota Kendari tahun 2022, </w:t>
      </w:r>
    </w:p>
    <w:p w:rsidR="00361902" w:rsidRPr="00C468FB" w:rsidRDefault="00361902" w:rsidP="00C468FB">
      <w:pPr>
        <w:widowControl/>
        <w:numPr>
          <w:ilvl w:val="4"/>
          <w:numId w:val="12"/>
        </w:numPr>
        <w:tabs>
          <w:tab w:val="clear" w:pos="3960"/>
          <w:tab w:val="num" w:pos="720"/>
        </w:tabs>
        <w:autoSpaceDE/>
        <w:autoSpaceDN/>
        <w:ind w:left="720"/>
        <w:jc w:val="both"/>
        <w:rPr>
          <w:rFonts w:ascii="Garamond" w:hAnsi="Garamond"/>
          <w:sz w:val="24"/>
          <w:szCs w:val="24"/>
          <w:lang w:val="sv-SE"/>
        </w:rPr>
      </w:pPr>
      <w:r w:rsidRPr="00C468FB">
        <w:rPr>
          <w:rFonts w:ascii="Garamond" w:hAnsi="Garamond"/>
          <w:sz w:val="24"/>
          <w:szCs w:val="24"/>
          <w:lang w:val="sv-SE"/>
        </w:rPr>
        <w:t xml:space="preserve">Ada hubungan personal hygiene dengan kejadian diare pada Balita </w:t>
      </w:r>
      <w:r w:rsidRPr="00C468FB">
        <w:rPr>
          <w:rFonts w:ascii="Garamond" w:hAnsi="Garamond"/>
          <w:sz w:val="24"/>
          <w:szCs w:val="24"/>
          <w:lang w:val="id-ID"/>
        </w:rPr>
        <w:t xml:space="preserve">di wilayah kerja Puskesmas Puuwatu Kota Kendari tahun 2022, </w:t>
      </w:r>
    </w:p>
    <w:p w:rsidR="00361902" w:rsidRPr="00635C81" w:rsidRDefault="00361902" w:rsidP="00C468FB">
      <w:pPr>
        <w:widowControl/>
        <w:numPr>
          <w:ilvl w:val="4"/>
          <w:numId w:val="12"/>
        </w:numPr>
        <w:tabs>
          <w:tab w:val="clear" w:pos="3960"/>
          <w:tab w:val="num" w:pos="720"/>
        </w:tabs>
        <w:autoSpaceDE/>
        <w:autoSpaceDN/>
        <w:ind w:left="720"/>
        <w:jc w:val="both"/>
        <w:rPr>
          <w:rFonts w:ascii="Garamond" w:hAnsi="Garamond"/>
          <w:sz w:val="24"/>
          <w:szCs w:val="24"/>
          <w:lang w:val="sv-SE"/>
        </w:rPr>
      </w:pPr>
      <w:r w:rsidRPr="00635C81">
        <w:rPr>
          <w:rFonts w:ascii="Garamond" w:hAnsi="Garamond"/>
          <w:sz w:val="24"/>
          <w:szCs w:val="24"/>
          <w:lang w:val="sv-SE"/>
        </w:rPr>
        <w:t xml:space="preserve">Ada hubungan sanitasi lingkungan dengan kejadian diare pada Balita </w:t>
      </w:r>
      <w:r w:rsidRPr="00635C81">
        <w:rPr>
          <w:rFonts w:ascii="Garamond" w:hAnsi="Garamond"/>
          <w:sz w:val="24"/>
          <w:szCs w:val="24"/>
          <w:lang w:val="id-ID"/>
        </w:rPr>
        <w:t>di wilayah kerja Puskesmas Puuwatu Kota Kendari tahun 2022</w:t>
      </w:r>
    </w:p>
    <w:p w:rsidR="00361902" w:rsidRPr="00635C81" w:rsidRDefault="00C468FB" w:rsidP="00C468FB">
      <w:pPr>
        <w:widowControl/>
        <w:tabs>
          <w:tab w:val="num" w:pos="720"/>
        </w:tabs>
        <w:autoSpaceDE/>
        <w:autoSpaceDN/>
        <w:jc w:val="both"/>
        <w:rPr>
          <w:rFonts w:ascii="Garamond" w:hAnsi="Garamond"/>
          <w:sz w:val="24"/>
          <w:szCs w:val="24"/>
          <w:lang w:val="sv-SE"/>
        </w:rPr>
      </w:pPr>
      <w:r>
        <w:rPr>
          <w:rFonts w:ascii="Garamond" w:hAnsi="Garamond"/>
          <w:b/>
          <w:sz w:val="24"/>
          <w:szCs w:val="24"/>
          <w:lang w:val="sv-SE"/>
        </w:rPr>
        <w:tab/>
      </w:r>
      <w:r w:rsidR="00361902" w:rsidRPr="00635C81">
        <w:rPr>
          <w:rFonts w:ascii="Garamond" w:hAnsi="Garamond"/>
          <w:sz w:val="24"/>
          <w:szCs w:val="24"/>
          <w:lang w:val="sv-SE"/>
        </w:rPr>
        <w:t>Bagi instansi Puskesmas diharapkan dapat meningkatkan penyuluhan yang intensif utamanya pada saat pelaksanaan Posyandu, yang berkaitan dengan pencegahan penyakit diare sebagai upaya peningkatan tingkat pengetahuan masyarakat sehubungan dengan pencegaha</w:t>
      </w:r>
      <w:r>
        <w:rPr>
          <w:rFonts w:ascii="Garamond" w:hAnsi="Garamond"/>
          <w:sz w:val="24"/>
          <w:szCs w:val="24"/>
          <w:lang w:val="sv-SE"/>
        </w:rPr>
        <w:t xml:space="preserve">n penyakit diare di masyarakat. </w:t>
      </w:r>
      <w:r w:rsidR="00361902" w:rsidRPr="00635C81">
        <w:rPr>
          <w:rFonts w:ascii="Garamond" w:hAnsi="Garamond"/>
          <w:sz w:val="24"/>
          <w:szCs w:val="24"/>
          <w:lang w:val="sv-SE"/>
        </w:rPr>
        <w:t>Diharapkan bagi ibu Balita dan masyarakat khususnya yang ada di wilayah kerja Puskesmas Puuwatu Kota Kendari untuk tetap memperhatikan hal-hal yang berhubungan dengan perilaku hidup bersih dan sehat melalui aplikasi sikap yang baik sehubungan dengan pemberantasa</w:t>
      </w:r>
      <w:r>
        <w:rPr>
          <w:rFonts w:ascii="Garamond" w:hAnsi="Garamond"/>
          <w:sz w:val="24"/>
          <w:szCs w:val="24"/>
          <w:lang w:val="sv-SE"/>
        </w:rPr>
        <w:t xml:space="preserve">n penyakit diare di </w:t>
      </w:r>
      <w:r>
        <w:rPr>
          <w:rFonts w:ascii="Garamond" w:hAnsi="Garamond"/>
          <w:sz w:val="24"/>
          <w:szCs w:val="24"/>
          <w:lang w:val="sv-SE"/>
        </w:rPr>
        <w:lastRenderedPageBreak/>
        <w:t xml:space="preserve">masyarakat. </w:t>
      </w:r>
      <w:r w:rsidR="00361902" w:rsidRPr="00635C81">
        <w:rPr>
          <w:rFonts w:ascii="Garamond" w:hAnsi="Garamond"/>
          <w:sz w:val="24"/>
          <w:szCs w:val="24"/>
          <w:lang w:val="sv-SE"/>
        </w:rPr>
        <w:t>Diharapkan adanya penelitian lanjutan yang berhubungan dengan penelitian ini untuk mengkaji lebih lanjut mengenai kejadian penyakit diare.</w:t>
      </w:r>
    </w:p>
    <w:p w:rsidR="00361902" w:rsidRDefault="00361902" w:rsidP="00361902">
      <w:pPr>
        <w:tabs>
          <w:tab w:val="left" w:pos="700"/>
        </w:tabs>
        <w:ind w:left="720"/>
        <w:jc w:val="center"/>
        <w:rPr>
          <w:rFonts w:ascii="Garamond" w:hAnsi="Garamond"/>
          <w:b/>
          <w:sz w:val="24"/>
          <w:szCs w:val="24"/>
          <w:lang w:val="sv-SE"/>
        </w:rPr>
      </w:pPr>
    </w:p>
    <w:p w:rsidR="00361902" w:rsidRPr="00635C81" w:rsidRDefault="00361902" w:rsidP="00C468FB">
      <w:pPr>
        <w:tabs>
          <w:tab w:val="left" w:pos="700"/>
        </w:tabs>
        <w:rPr>
          <w:rFonts w:ascii="Garamond" w:hAnsi="Garamond"/>
          <w:sz w:val="24"/>
          <w:szCs w:val="24"/>
          <w:lang w:val="sv-SE"/>
        </w:rPr>
      </w:pPr>
      <w:r w:rsidRPr="00635C81">
        <w:rPr>
          <w:rFonts w:ascii="Garamond" w:hAnsi="Garamond"/>
          <w:b/>
          <w:sz w:val="24"/>
          <w:szCs w:val="24"/>
          <w:lang w:val="sv-SE"/>
        </w:rPr>
        <w:t>DAFTAR PUSTAKA</w:t>
      </w:r>
    </w:p>
    <w:p w:rsidR="00361902" w:rsidRPr="00C468FB" w:rsidRDefault="00361902" w:rsidP="00361902">
      <w:pPr>
        <w:tabs>
          <w:tab w:val="left" w:pos="360"/>
          <w:tab w:val="left" w:pos="700"/>
          <w:tab w:val="left" w:pos="1064"/>
          <w:tab w:val="left" w:pos="1456"/>
        </w:tabs>
        <w:ind w:left="1064" w:hanging="1064"/>
        <w:jc w:val="center"/>
        <w:rPr>
          <w:rFonts w:ascii="Garamond" w:hAnsi="Garamond"/>
          <w:b/>
          <w:sz w:val="24"/>
          <w:szCs w:val="24"/>
          <w:lang w:val="sv-SE"/>
        </w:rPr>
      </w:pPr>
      <w:r w:rsidRPr="00C468FB">
        <w:rPr>
          <w:rFonts w:ascii="Garamond" w:hAnsi="Garamond"/>
          <w:sz w:val="24"/>
          <w:szCs w:val="24"/>
          <w:lang w:val="id-ID"/>
        </w:rPr>
        <w:t>Ananto. 2008. Remaja dan Permasalahannya. Salemba Medika, Jakarta.</w:t>
      </w:r>
      <w:r w:rsidRPr="00C468FB">
        <w:rPr>
          <w:rFonts w:ascii="Garamond" w:hAnsi="Garamond"/>
          <w:sz w:val="24"/>
          <w:szCs w:val="24"/>
          <w:lang w:val="sv-SE"/>
        </w:rPr>
        <w:t>Brunner dan Suddarth. 2008. Buku Ajar KMB. Edisi 8. EGC,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Carpenito. 2008. Diagnosis Keperawatan. EGC, Jakarta.</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it-IT"/>
        </w:rPr>
        <w:t xml:space="preserve">Depkes RI. 2018. Indonesia Sehat 2010. </w:t>
      </w:r>
      <w:r w:rsidRPr="00C468FB">
        <w:rPr>
          <w:rFonts w:ascii="Garamond" w:hAnsi="Garamond"/>
          <w:sz w:val="24"/>
          <w:szCs w:val="24"/>
          <w:lang w:val="sv-SE"/>
        </w:rPr>
        <w:t>Depkes, Jakarta.</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sv-SE"/>
        </w:rPr>
        <w:t>________. 2021. Buletin Diare. Depkes, Jakarta</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sv-SE"/>
        </w:rPr>
        <w:t>Dinkes Sultra. 2021. Laporan Tahunan. Dinkes Prov. Sulawesi Tenggara, Kendari.</w:t>
      </w:r>
    </w:p>
    <w:p w:rsidR="00361902" w:rsidRPr="00C468FB" w:rsidRDefault="00361902" w:rsidP="00361902">
      <w:pPr>
        <w:jc w:val="both"/>
        <w:rPr>
          <w:rFonts w:ascii="Garamond" w:hAnsi="Garamond"/>
          <w:sz w:val="24"/>
          <w:szCs w:val="24"/>
          <w:lang w:val="sv-SE"/>
        </w:rPr>
      </w:pPr>
      <w:r w:rsidRPr="00C468FB">
        <w:rPr>
          <w:rFonts w:ascii="Garamond" w:hAnsi="Garamond"/>
          <w:sz w:val="24"/>
          <w:szCs w:val="24"/>
          <w:lang w:val="sv-SE"/>
        </w:rPr>
        <w:t>_________. 2021. Profil Penyakit. Dinkes Prov. Sulawesi Tenggara, Kendari.</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Direja. 2011. Kebersihan Pribadi Remaja. Salemba Medika,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Dwianto. 2010. Mewaspadai Penyakit Lingkungan. Elex Media Komputindo,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Hariza, A. 2011. Ilmu Kesehatan Masyarakat. Nuha Medika, Yogyakarta.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Hidayat. 2008. Pengantar Dokumentasi Proses Keperawatan. EGC,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fi-FI"/>
        </w:rPr>
        <w:t>Idanati. 2008. Perilaku Kesehatan. Rineka Cipta,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fi-FI"/>
        </w:rPr>
        <w:t>Karmila. 2008. Hubungan Pengetahuan, Sikap dan Tindakan Terhadap Kejadian Penyakit Menular di Kec. Barangka Kab. Muna. Skripsi STIK Avicenna, Kendari.</w:t>
      </w:r>
    </w:p>
    <w:p w:rsidR="00361902" w:rsidRPr="00C468FB" w:rsidRDefault="00361902" w:rsidP="00361902">
      <w:pPr>
        <w:ind w:left="720" w:hanging="720"/>
        <w:jc w:val="both"/>
        <w:rPr>
          <w:rFonts w:ascii="Garamond" w:hAnsi="Garamond"/>
          <w:color w:val="000000"/>
          <w:sz w:val="24"/>
          <w:szCs w:val="24"/>
          <w:lang w:val="fi-FI"/>
        </w:rPr>
      </w:pPr>
      <w:r w:rsidRPr="00C468FB">
        <w:rPr>
          <w:rFonts w:ascii="Garamond" w:hAnsi="Garamond"/>
          <w:color w:val="000000"/>
          <w:sz w:val="24"/>
          <w:szCs w:val="24"/>
          <w:lang w:val="fi-FI"/>
        </w:rPr>
        <w:t>Kumoro. 2008. Jamban Keluarga di Kecamatan Denpasar Bali. Artikel Kesehatan, Denpasar.</w:t>
      </w:r>
    </w:p>
    <w:p w:rsidR="00361902" w:rsidRPr="00C468FB" w:rsidRDefault="00361902" w:rsidP="00361902">
      <w:pPr>
        <w:ind w:left="720" w:hanging="720"/>
        <w:jc w:val="both"/>
        <w:rPr>
          <w:rFonts w:ascii="Garamond" w:hAnsi="Garamond"/>
          <w:color w:val="000000"/>
          <w:sz w:val="24"/>
          <w:szCs w:val="24"/>
          <w:lang w:val="fi-FI"/>
        </w:rPr>
      </w:pPr>
      <w:r w:rsidRPr="00C468FB">
        <w:rPr>
          <w:rFonts w:ascii="Garamond" w:hAnsi="Garamond"/>
          <w:color w:val="000000"/>
          <w:sz w:val="24"/>
          <w:szCs w:val="24"/>
          <w:lang w:val="fi-FI"/>
        </w:rPr>
        <w:t>Kusnoputranto. 2008. Kesehatan Masyarakat. Rineka Cipta,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fi-FI"/>
        </w:rPr>
        <w:t>Lumbantobing. 2010. Pengobatan Diare Akut Pada Anak. Majalah Kesehatan Indonesia,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fi-FI"/>
        </w:rPr>
        <w:t>Mansjoer. 2008. Kapita Selekta Kedokteran Edisi 4. Media Aresculapius, Jakarta.</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rPr>
        <w:t>M</w:t>
      </w:r>
      <w:r w:rsidRPr="00C468FB">
        <w:rPr>
          <w:rFonts w:ascii="Garamond" w:hAnsi="Garamond"/>
          <w:sz w:val="24"/>
          <w:szCs w:val="24"/>
          <w:lang w:val="id-ID"/>
        </w:rPr>
        <w:t>e</w:t>
      </w:r>
      <w:r w:rsidRPr="00C468FB">
        <w:rPr>
          <w:rFonts w:ascii="Garamond" w:hAnsi="Garamond"/>
          <w:sz w:val="24"/>
          <w:szCs w:val="24"/>
        </w:rPr>
        <w:t>n</w:t>
      </w:r>
      <w:r w:rsidRPr="00C468FB">
        <w:rPr>
          <w:rFonts w:ascii="Garamond" w:hAnsi="Garamond"/>
          <w:sz w:val="24"/>
          <w:szCs w:val="24"/>
          <w:lang w:val="id-ID"/>
        </w:rPr>
        <w:t xml:space="preserve">kes RI, 2013. </w:t>
      </w:r>
      <w:r w:rsidRPr="00C468FB">
        <w:rPr>
          <w:rFonts w:ascii="Garamond" w:hAnsi="Garamond"/>
          <w:sz w:val="24"/>
          <w:szCs w:val="24"/>
          <w:lang w:val="sv-SE"/>
        </w:rPr>
        <w:t>Pedoman Pemberantasan Diare. Dirjen PPM dan PL. Depkes RI,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Muaris, H. 2009. Sarapan Sehat Untuk Anak Balita. PT. Gramedia,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id-ID"/>
        </w:rPr>
        <w:lastRenderedPageBreak/>
        <w:t xml:space="preserve">Mubarak, W.I., Chayatin, N., &amp; Santoso, B.A. 2008. </w:t>
      </w:r>
      <w:r w:rsidRPr="00C468FB">
        <w:rPr>
          <w:rFonts w:ascii="Garamond" w:hAnsi="Garamond"/>
          <w:sz w:val="24"/>
          <w:szCs w:val="24"/>
          <w:lang w:val="fi-FI"/>
        </w:rPr>
        <w:t>Ilmu Kesehatan Masyarakat: Teori dan Aplikasi.  Salemba Medika, Jakarta.</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fi-FI"/>
        </w:rPr>
        <w:t xml:space="preserve">Murti, S. 2012. Kebersihan Diri. </w:t>
      </w:r>
      <w:r w:rsidRPr="00C468FB">
        <w:rPr>
          <w:rFonts w:ascii="Garamond" w:hAnsi="Garamond"/>
          <w:i/>
          <w:sz w:val="24"/>
          <w:szCs w:val="24"/>
          <w:lang w:val="fi-FI"/>
        </w:rPr>
        <w:t>http//:www.scribd.com.doc/45033613/Kebersihan-Diri-Dan-Lingkungan</w:t>
      </w:r>
      <w:r w:rsidRPr="00C468FB">
        <w:rPr>
          <w:rFonts w:ascii="Garamond" w:hAnsi="Garamond"/>
          <w:sz w:val="24"/>
          <w:szCs w:val="24"/>
          <w:lang w:val="fi-FI"/>
        </w:rPr>
        <w:t xml:space="preserve">. </w:t>
      </w:r>
      <w:r w:rsidRPr="00C468FB">
        <w:rPr>
          <w:rFonts w:ascii="Garamond" w:hAnsi="Garamond"/>
          <w:sz w:val="24"/>
          <w:szCs w:val="24"/>
          <w:lang w:val="sv-SE"/>
        </w:rPr>
        <w:t>(Diakses Tanggal 6 Maret 2022).</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sv-SE"/>
        </w:rPr>
        <w:t>Ngastiyah. 2009. Perawatan Anak Sakit. EGC, Jakarta.</w:t>
      </w:r>
    </w:p>
    <w:p w:rsidR="00361902" w:rsidRPr="00C468FB" w:rsidRDefault="00361902" w:rsidP="00361902">
      <w:pPr>
        <w:ind w:left="720" w:hanging="720"/>
        <w:jc w:val="both"/>
        <w:rPr>
          <w:rFonts w:ascii="Garamond" w:hAnsi="Garamond"/>
          <w:sz w:val="24"/>
          <w:szCs w:val="24"/>
          <w:lang w:val="it-IT"/>
        </w:rPr>
      </w:pPr>
      <w:r w:rsidRPr="00C468FB">
        <w:rPr>
          <w:rFonts w:ascii="Garamond" w:hAnsi="Garamond"/>
          <w:sz w:val="24"/>
          <w:szCs w:val="24"/>
          <w:lang w:val="sv-SE"/>
        </w:rPr>
        <w:t xml:space="preserve">Noer. 2009. </w:t>
      </w:r>
      <w:r w:rsidRPr="00C468FB">
        <w:rPr>
          <w:rFonts w:ascii="Garamond" w:hAnsi="Garamond"/>
          <w:sz w:val="24"/>
          <w:szCs w:val="24"/>
          <w:lang w:val="it-IT"/>
        </w:rPr>
        <w:t>Mengatasi Penyakit Diare Pada Anak. Kanisius, Yogyakarta.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it-IT"/>
        </w:rPr>
        <w:t xml:space="preserve">Notoatmodjo, S. 2010. Ilmu Kesehatan Masyarakat. </w:t>
      </w:r>
      <w:r w:rsidRPr="00C468FB">
        <w:rPr>
          <w:rFonts w:ascii="Garamond" w:hAnsi="Garamond"/>
          <w:sz w:val="24"/>
          <w:szCs w:val="24"/>
          <w:lang w:val="fi-FI"/>
        </w:rPr>
        <w:t>PT. Rineka Cipta,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fi-FI"/>
        </w:rPr>
        <w:t>____________ 2012. Promosi Kesehatan dan Perilaku Kesehatan. PT. Rineka Cipta,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fi-FI"/>
        </w:rPr>
        <w:t>Nursalam, 2008. Asuhan Keperawatan Bayi dan Anak. Salemba Medika, Jakarta.</w:t>
      </w:r>
    </w:p>
    <w:p w:rsidR="00361902" w:rsidRPr="00C468FB" w:rsidRDefault="00361902" w:rsidP="00361902">
      <w:pPr>
        <w:ind w:left="720" w:hanging="720"/>
        <w:jc w:val="both"/>
        <w:rPr>
          <w:rStyle w:val="Strong"/>
          <w:rFonts w:ascii="Garamond" w:hAnsi="Garamond"/>
          <w:b w:val="0"/>
          <w:sz w:val="24"/>
          <w:szCs w:val="24"/>
          <w:lang w:val="id-ID"/>
        </w:rPr>
      </w:pPr>
      <w:r w:rsidRPr="00C468FB">
        <w:rPr>
          <w:rStyle w:val="Strong"/>
          <w:rFonts w:ascii="Garamond" w:hAnsi="Garamond"/>
          <w:b w:val="0"/>
          <w:sz w:val="24"/>
          <w:szCs w:val="24"/>
          <w:lang w:val="id-ID"/>
        </w:rPr>
        <w:t>_______. 2008. Konsep dan Penerapan Metodologi Penelitian Ilmu Keperawatan. Salemba Medika, Jakarta.</w:t>
      </w:r>
    </w:p>
    <w:p w:rsidR="00361902" w:rsidRPr="00C468FB" w:rsidRDefault="00361902" w:rsidP="00361902">
      <w:pPr>
        <w:ind w:left="720" w:hanging="720"/>
        <w:jc w:val="both"/>
        <w:rPr>
          <w:rStyle w:val="Strong"/>
          <w:rFonts w:ascii="Garamond" w:hAnsi="Garamond"/>
          <w:b w:val="0"/>
          <w:sz w:val="24"/>
          <w:szCs w:val="24"/>
          <w:lang w:val="id-ID"/>
        </w:rPr>
      </w:pPr>
    </w:p>
    <w:p w:rsidR="00361902" w:rsidRPr="00C468FB" w:rsidRDefault="00361902" w:rsidP="00361902">
      <w:pPr>
        <w:ind w:left="720" w:hanging="720"/>
        <w:jc w:val="both"/>
        <w:rPr>
          <w:rFonts w:ascii="Garamond" w:hAnsi="Garamond"/>
          <w:bCs/>
          <w:sz w:val="24"/>
          <w:szCs w:val="24"/>
          <w:lang w:val="id-ID"/>
        </w:rPr>
      </w:pPr>
      <w:r w:rsidRPr="00C468FB">
        <w:rPr>
          <w:rFonts w:ascii="Garamond" w:hAnsi="Garamond"/>
          <w:sz w:val="24"/>
          <w:szCs w:val="24"/>
          <w:lang w:val="id-ID"/>
        </w:rPr>
        <w:t>Olyfta, A. 2010. Hubungan Sanitasi Lingkungan dengan Kejadian Diare di Kelurahan Tanjung Sari Kecamatan Medan Selayang. Jurnal Kesehatan.</w:t>
      </w:r>
    </w:p>
    <w:p w:rsidR="00361902" w:rsidRPr="00C468FB" w:rsidRDefault="00361902" w:rsidP="00361902">
      <w:pPr>
        <w:ind w:left="720" w:hanging="720"/>
        <w:jc w:val="both"/>
        <w:rPr>
          <w:rFonts w:ascii="Garamond" w:hAnsi="Garamond"/>
          <w:bCs/>
          <w:sz w:val="24"/>
          <w:szCs w:val="24"/>
          <w:lang w:val="id-ID"/>
        </w:rPr>
      </w:pPr>
      <w:r w:rsidRPr="00C468FB">
        <w:rPr>
          <w:rStyle w:val="Strong"/>
          <w:rFonts w:ascii="Garamond" w:hAnsi="Garamond"/>
          <w:b w:val="0"/>
          <w:sz w:val="24"/>
          <w:szCs w:val="24"/>
          <w:lang w:val="id-ID"/>
        </w:rPr>
        <w:t>Potter &amp; Perry. 2009. Dasar-Dasar Keperawatan Maternitas. EGC,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fi-FI"/>
        </w:rPr>
        <w:t>Purwanto. 2008. Metode Penelitian Kesehatan. Aksara, Jakarta.</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fi-FI"/>
        </w:rPr>
        <w:t xml:space="preserve">Puskesmas Puuwatu. 2014. Laporan Bulanan Puskesmas Puuwatu. </w:t>
      </w:r>
      <w:r w:rsidRPr="00C468FB">
        <w:rPr>
          <w:rFonts w:ascii="Garamond" w:hAnsi="Garamond"/>
          <w:sz w:val="24"/>
          <w:szCs w:val="24"/>
          <w:lang w:val="sv-SE"/>
        </w:rPr>
        <w:t>Kendari.</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sv-SE"/>
        </w:rPr>
        <w:t>Rahmah, S. 2008. Hubungan Higiene Perorangan dengan Kejadian Diare pada Balita  di Kecamatan Suka Makmur Kabupaten Aceh Besar. Jurnal Kesehatan.</w:t>
      </w:r>
    </w:p>
    <w:p w:rsidR="00361902" w:rsidRPr="00C468FB" w:rsidRDefault="00361902" w:rsidP="00361902">
      <w:pPr>
        <w:ind w:left="720" w:hanging="720"/>
        <w:jc w:val="both"/>
        <w:rPr>
          <w:rFonts w:ascii="Garamond" w:hAnsi="Garamond"/>
          <w:sz w:val="24"/>
          <w:szCs w:val="24"/>
          <w:lang w:val="sv-SE"/>
        </w:rPr>
      </w:pP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sv-SE"/>
        </w:rPr>
        <w:t>Ratnawati, 2009. Hubungan Perilaku Ibu dengan Kejadian Diare di Puskesmas Ternate. Jurnal Kesehatan. Jakarta.</w:t>
      </w:r>
    </w:p>
    <w:p w:rsidR="00361902" w:rsidRPr="00C468FB" w:rsidRDefault="00361902" w:rsidP="00361902">
      <w:pPr>
        <w:pStyle w:val="NormalWeb"/>
        <w:spacing w:before="0" w:beforeAutospacing="0" w:after="0" w:afterAutospacing="0"/>
        <w:ind w:left="720" w:hanging="720"/>
        <w:jc w:val="both"/>
        <w:rPr>
          <w:rFonts w:ascii="Garamond" w:hAnsi="Garamond"/>
          <w:lang w:val="id-ID"/>
        </w:rPr>
      </w:pPr>
      <w:r w:rsidRPr="00C468FB">
        <w:rPr>
          <w:rFonts w:ascii="Garamond" w:hAnsi="Garamond"/>
          <w:lang w:val="id-ID"/>
        </w:rPr>
        <w:t>Riyanto, A. 2011. Aplikasi Metodologi Penelitian Kesehatan. Nuha Medika, Yogyakarta.</w:t>
      </w:r>
    </w:p>
    <w:p w:rsidR="00361902" w:rsidRPr="00C468FB" w:rsidRDefault="00361902" w:rsidP="00361902">
      <w:pPr>
        <w:ind w:left="720" w:hanging="720"/>
        <w:jc w:val="both"/>
        <w:rPr>
          <w:rFonts w:ascii="Garamond" w:hAnsi="Garamond"/>
          <w:bCs/>
          <w:sz w:val="24"/>
          <w:szCs w:val="24"/>
          <w:lang w:val="id-ID"/>
        </w:rPr>
      </w:pPr>
      <w:r w:rsidRPr="00C468FB">
        <w:rPr>
          <w:rStyle w:val="Strong"/>
          <w:rFonts w:ascii="Garamond" w:hAnsi="Garamond"/>
          <w:b w:val="0"/>
          <w:sz w:val="24"/>
          <w:szCs w:val="24"/>
          <w:lang w:val="id-ID"/>
        </w:rPr>
        <w:t>Santjaka, A. 2011. Statistik: Untuk Penelitian Kesehatan. Nuha Medika, Jakarta.</w:t>
      </w:r>
    </w:p>
    <w:p w:rsidR="00361902" w:rsidRPr="00C468FB" w:rsidRDefault="00361902" w:rsidP="00361902">
      <w:pPr>
        <w:ind w:left="720" w:hanging="720"/>
        <w:jc w:val="both"/>
        <w:rPr>
          <w:rFonts w:ascii="Garamond" w:hAnsi="Garamond"/>
          <w:bCs/>
          <w:sz w:val="24"/>
          <w:szCs w:val="24"/>
          <w:lang w:val="id-ID"/>
        </w:rPr>
      </w:pPr>
      <w:r w:rsidRPr="00C468FB">
        <w:rPr>
          <w:rStyle w:val="Strong"/>
          <w:rFonts w:ascii="Garamond" w:hAnsi="Garamond"/>
          <w:b w:val="0"/>
          <w:sz w:val="24"/>
          <w:szCs w:val="24"/>
          <w:lang w:val="id-ID"/>
        </w:rPr>
        <w:t>Santrock, WJ. 2008. Adolescence Perkembangan Remaja. Erlangga, Jakarta.</w:t>
      </w:r>
    </w:p>
    <w:p w:rsidR="00361902" w:rsidRPr="00C468FB" w:rsidRDefault="00361902" w:rsidP="00361902">
      <w:pPr>
        <w:ind w:left="720" w:hanging="720"/>
        <w:jc w:val="both"/>
        <w:rPr>
          <w:rFonts w:ascii="Garamond" w:hAnsi="Garamond"/>
          <w:sz w:val="24"/>
          <w:szCs w:val="24"/>
          <w:lang w:val="fi-FI"/>
        </w:rPr>
      </w:pPr>
      <w:r w:rsidRPr="00C468FB">
        <w:rPr>
          <w:rFonts w:ascii="Garamond" w:hAnsi="Garamond"/>
          <w:sz w:val="24"/>
          <w:szCs w:val="24"/>
          <w:lang w:val="id-ID"/>
        </w:rPr>
        <w:lastRenderedPageBreak/>
        <w:t xml:space="preserve">Silvia. </w:t>
      </w:r>
      <w:r w:rsidRPr="00C468FB">
        <w:rPr>
          <w:rFonts w:ascii="Garamond" w:hAnsi="Garamond"/>
          <w:sz w:val="24"/>
          <w:szCs w:val="24"/>
          <w:lang w:val="fi-FI"/>
        </w:rPr>
        <w:t>2010. Patofisiologi Edisi 6. EGC, Jakarta.</w:t>
      </w:r>
    </w:p>
    <w:p w:rsidR="00361902" w:rsidRPr="00C468FB" w:rsidRDefault="00361902" w:rsidP="00361902">
      <w:pPr>
        <w:tabs>
          <w:tab w:val="left" w:pos="1662"/>
        </w:tabs>
        <w:ind w:left="720" w:hanging="720"/>
        <w:jc w:val="both"/>
        <w:rPr>
          <w:rFonts w:ascii="Garamond" w:hAnsi="Garamond"/>
          <w:sz w:val="24"/>
          <w:szCs w:val="24"/>
          <w:lang w:val="id-ID"/>
        </w:rPr>
      </w:pPr>
      <w:r w:rsidRPr="00C468FB">
        <w:rPr>
          <w:rFonts w:ascii="Garamond" w:hAnsi="Garamond"/>
          <w:sz w:val="24"/>
          <w:szCs w:val="24"/>
          <w:lang w:val="id-ID"/>
        </w:rPr>
        <w:t>Simanjuntak, P. 2009. Sarana Jamban Keluarga. Gramedia,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Slamet, JS. 2008. Kesehatan Lingkungan. Gadjah Mada University Press, Yogyakarta.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Sediaoetama. 2008. Ilmu Gizi untuk Mahasiswa dan Profesi. Dian Rakyat,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Soegijanto. 2009. Ilmu Penyakit Anak dan Penatalaksanaannya. Salemba Medika,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Suharyono, 2009. Diare Akut. Rineka Cipta,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 xml:space="preserve">Surjasumantri, 2008. Kompetensi dan Kinerja Keperawatan. Salemba Medika, Jakarta. </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Suriadi. 2009. Asuhan Keperawatan Pada Anak. Warsito,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Sutomo. B. dan Anggraeni. DY. 2010. Makanan Sehat Pendamping ASI. Gramedia, Jakarta</w:t>
      </w:r>
    </w:p>
    <w:p w:rsidR="00361902" w:rsidRPr="00C468FB" w:rsidRDefault="00361902" w:rsidP="00361902">
      <w:pPr>
        <w:ind w:left="720" w:hanging="720"/>
        <w:jc w:val="both"/>
        <w:rPr>
          <w:rFonts w:ascii="Garamond" w:hAnsi="Garamond"/>
          <w:sz w:val="24"/>
          <w:szCs w:val="24"/>
          <w:lang w:val="sv-SE"/>
        </w:rPr>
      </w:pPr>
      <w:r w:rsidRPr="00C468FB">
        <w:rPr>
          <w:rFonts w:ascii="Garamond" w:hAnsi="Garamond"/>
          <w:sz w:val="24"/>
          <w:szCs w:val="24"/>
          <w:lang w:val="sv-SE"/>
        </w:rPr>
        <w:t>Sugiyono. 2010. Metode Penelitian. CV. Alfa Beta. Bandung.</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 xml:space="preserve">Ummuauliya, 2008. Faktor-Faktor yang Berhubungan dengan Kejadian Diare pada Balita. Diakes pada situs: </w:t>
      </w:r>
      <w:hyperlink r:id="rId13" w:history="1">
        <w:r w:rsidRPr="00C468FB">
          <w:rPr>
            <w:rStyle w:val="Hyperlink"/>
            <w:rFonts w:ascii="Garamond" w:hAnsi="Garamond"/>
            <w:i/>
            <w:sz w:val="24"/>
            <w:szCs w:val="24"/>
            <w:u w:val="none"/>
            <w:lang w:val="id-ID"/>
          </w:rPr>
          <w:t>http://ummuauliya.blogspot.com</w:t>
        </w:r>
      </w:hyperlink>
      <w:r w:rsidRPr="00C468FB">
        <w:rPr>
          <w:rFonts w:ascii="Garamond" w:hAnsi="Garamond"/>
          <w:sz w:val="24"/>
          <w:szCs w:val="24"/>
          <w:lang w:val="id-ID"/>
        </w:rPr>
        <w:t>. Diakses pada Tanggal 12 April 2022.</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Uripi. 2008. Menu Sehat Untuk Balita. Puspa Swara,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Warsito, S. 2009. Kakus Sederhana Bagi Masyarakat Desa. Kanisius,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Wartonah. 2008. Kebutuhan Dasar Manusia dan Proses Keperawatan. Salemba Medika, Jakarta.</w:t>
      </w:r>
    </w:p>
    <w:p w:rsidR="00361902" w:rsidRPr="00C468FB" w:rsidRDefault="00361902" w:rsidP="00361902">
      <w:pPr>
        <w:ind w:left="720" w:hanging="720"/>
        <w:jc w:val="both"/>
        <w:rPr>
          <w:rFonts w:ascii="Garamond" w:hAnsi="Garamond"/>
          <w:sz w:val="24"/>
          <w:szCs w:val="24"/>
          <w:lang w:val="id-ID"/>
        </w:rPr>
      </w:pPr>
      <w:r w:rsidRPr="00C468FB">
        <w:rPr>
          <w:rFonts w:ascii="Garamond" w:hAnsi="Garamond"/>
          <w:sz w:val="24"/>
          <w:szCs w:val="24"/>
          <w:lang w:val="id-ID"/>
        </w:rPr>
        <w:t>WHO, 2008. Global Health Risk. Ganeva.</w:t>
      </w:r>
    </w:p>
    <w:p w:rsidR="00361902" w:rsidRPr="00C468FB" w:rsidRDefault="00361902" w:rsidP="006F04BB">
      <w:pPr>
        <w:pStyle w:val="Heading1"/>
        <w:ind w:left="0"/>
        <w:rPr>
          <w:rFonts w:ascii="Garamond" w:hAnsi="Garamond"/>
        </w:rPr>
      </w:pPr>
    </w:p>
    <w:sectPr w:rsidR="00361902" w:rsidRPr="00C468FB" w:rsidSect="00516D5A">
      <w:type w:val="continuous"/>
      <w:pgSz w:w="11910" w:h="16840"/>
      <w:pgMar w:top="1640" w:right="1280" w:bottom="1120" w:left="1220" w:header="720" w:footer="720" w:gutter="0"/>
      <w:pgNumType w:start="39"/>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AEA" w:rsidRDefault="00064AEA" w:rsidP="00E90E97">
      <w:r>
        <w:separator/>
      </w:r>
    </w:p>
  </w:endnote>
  <w:endnote w:type="continuationSeparator" w:id="0">
    <w:p w:rsidR="00064AEA" w:rsidRDefault="00064AEA" w:rsidP="00E9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E5" w:rsidRDefault="00D50DE5">
    <w:pPr>
      <w:pStyle w:val="Body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2EC19FB6" wp14:editId="5518CCED">
              <wp:simplePos x="0" y="0"/>
              <wp:positionH relativeFrom="page">
                <wp:posOffset>896620</wp:posOffset>
              </wp:positionH>
              <wp:positionV relativeFrom="page">
                <wp:posOffset>9906000</wp:posOffset>
              </wp:positionV>
              <wp:extent cx="5770880" cy="56515"/>
              <wp:effectExtent l="1270" t="0" r="0" b="63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880" cy="56515"/>
                      </a:xfrm>
                      <a:custGeom>
                        <a:avLst/>
                        <a:gdLst>
                          <a:gd name="T0" fmla="+- 0 10499 1412"/>
                          <a:gd name="T1" fmla="*/ T0 w 9088"/>
                          <a:gd name="T2" fmla="+- 0 15674 15600"/>
                          <a:gd name="T3" fmla="*/ 15674 h 89"/>
                          <a:gd name="T4" fmla="+- 0 1412 1412"/>
                          <a:gd name="T5" fmla="*/ T4 w 9088"/>
                          <a:gd name="T6" fmla="+- 0 15674 15600"/>
                          <a:gd name="T7" fmla="*/ 15674 h 89"/>
                          <a:gd name="T8" fmla="+- 0 1412 1412"/>
                          <a:gd name="T9" fmla="*/ T8 w 9088"/>
                          <a:gd name="T10" fmla="+- 0 15688 15600"/>
                          <a:gd name="T11" fmla="*/ 15688 h 89"/>
                          <a:gd name="T12" fmla="+- 0 10499 1412"/>
                          <a:gd name="T13" fmla="*/ T12 w 9088"/>
                          <a:gd name="T14" fmla="+- 0 15688 15600"/>
                          <a:gd name="T15" fmla="*/ 15688 h 89"/>
                          <a:gd name="T16" fmla="+- 0 10499 1412"/>
                          <a:gd name="T17" fmla="*/ T16 w 9088"/>
                          <a:gd name="T18" fmla="+- 0 15674 15600"/>
                          <a:gd name="T19" fmla="*/ 15674 h 89"/>
                          <a:gd name="T20" fmla="+- 0 10499 1412"/>
                          <a:gd name="T21" fmla="*/ T20 w 9088"/>
                          <a:gd name="T22" fmla="+- 0 15600 15600"/>
                          <a:gd name="T23" fmla="*/ 15600 h 89"/>
                          <a:gd name="T24" fmla="+- 0 1412 1412"/>
                          <a:gd name="T25" fmla="*/ T24 w 9088"/>
                          <a:gd name="T26" fmla="+- 0 15600 15600"/>
                          <a:gd name="T27" fmla="*/ 15600 h 89"/>
                          <a:gd name="T28" fmla="+- 0 1412 1412"/>
                          <a:gd name="T29" fmla="*/ T28 w 9088"/>
                          <a:gd name="T30" fmla="+- 0 15660 15600"/>
                          <a:gd name="T31" fmla="*/ 15660 h 89"/>
                          <a:gd name="T32" fmla="+- 0 10499 1412"/>
                          <a:gd name="T33" fmla="*/ T32 w 9088"/>
                          <a:gd name="T34" fmla="+- 0 15660 15600"/>
                          <a:gd name="T35" fmla="*/ 15660 h 89"/>
                          <a:gd name="T36" fmla="+- 0 10499 1412"/>
                          <a:gd name="T37" fmla="*/ T36 w 9088"/>
                          <a:gd name="T38" fmla="+- 0 15600 15600"/>
                          <a:gd name="T39" fmla="*/ 1560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8" h="89">
                            <a:moveTo>
                              <a:pt x="9087" y="74"/>
                            </a:moveTo>
                            <a:lnTo>
                              <a:pt x="0" y="74"/>
                            </a:lnTo>
                            <a:lnTo>
                              <a:pt x="0" y="88"/>
                            </a:lnTo>
                            <a:lnTo>
                              <a:pt x="9087" y="88"/>
                            </a:lnTo>
                            <a:lnTo>
                              <a:pt x="9087" y="74"/>
                            </a:lnTo>
                            <a:close/>
                            <a:moveTo>
                              <a:pt x="9087" y="0"/>
                            </a:moveTo>
                            <a:lnTo>
                              <a:pt x="0" y="0"/>
                            </a:lnTo>
                            <a:lnTo>
                              <a:pt x="0" y="60"/>
                            </a:lnTo>
                            <a:lnTo>
                              <a:pt x="9087" y="60"/>
                            </a:lnTo>
                            <a:lnTo>
                              <a:pt x="908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o:spid="_x0000_s1026" style="position:absolute;margin-left:70.6pt;margin-top:780pt;width:454.4pt;height: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" path="m9087,74l,74,,88r9087,l9087,74xm9087,l,,,60r9087,l9087,xe" fillcolor="#612322" stroked="f">
              <v:path arrowok="t" o:connecttype="custom" o:connectlocs="5770245,9952990;0,9952990;0,9961880;5770245,9961880;5770245,9952990;5770245,9906000;0,9906000;0,9944100;5770245,9944100;5770245,9906000" o:connectangles="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37A88B3" wp14:editId="7EDB0461">
              <wp:simplePos x="0" y="0"/>
              <wp:positionH relativeFrom="page">
                <wp:posOffset>901700</wp:posOffset>
              </wp:positionH>
              <wp:positionV relativeFrom="page">
                <wp:posOffset>9962515</wp:posOffset>
              </wp:positionV>
              <wp:extent cx="2090420" cy="30988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Default="00D50DE5">
                          <w:pPr>
                            <w:spacing w:before="5" w:line="227" w:lineRule="exact"/>
                            <w:ind w:left="20"/>
                            <w:rPr>
                              <w:i/>
                              <w:sz w:val="20"/>
                            </w:rPr>
                          </w:pPr>
                          <w:proofErr w:type="spellStart"/>
                          <w:r>
                            <w:rPr>
                              <w:i/>
                              <w:w w:val="85"/>
                              <w:sz w:val="20"/>
                            </w:rPr>
                            <w:t>Safaruddin</w:t>
                          </w:r>
                          <w:proofErr w:type="spellEnd"/>
                          <w:r>
                            <w:rPr>
                              <w:i/>
                              <w:spacing w:val="9"/>
                              <w:w w:val="85"/>
                              <w:sz w:val="20"/>
                            </w:rPr>
                            <w:t xml:space="preserve"> </w:t>
                          </w:r>
                          <w:r>
                            <w:rPr>
                              <w:i/>
                              <w:w w:val="85"/>
                              <w:sz w:val="20"/>
                            </w:rPr>
                            <w:t>Ahmad,</w:t>
                          </w:r>
                          <w:r>
                            <w:rPr>
                              <w:i/>
                              <w:spacing w:val="9"/>
                              <w:w w:val="85"/>
                              <w:sz w:val="20"/>
                            </w:rPr>
                            <w:t xml:space="preserve"> </w:t>
                          </w:r>
                          <w:proofErr w:type="spellStart"/>
                          <w:r>
                            <w:rPr>
                              <w:i/>
                              <w:w w:val="85"/>
                              <w:sz w:val="20"/>
                            </w:rPr>
                            <w:t>Sirajul</w:t>
                          </w:r>
                          <w:proofErr w:type="spellEnd"/>
                          <w:r>
                            <w:rPr>
                              <w:i/>
                              <w:spacing w:val="9"/>
                              <w:w w:val="85"/>
                              <w:sz w:val="20"/>
                            </w:rPr>
                            <w:t xml:space="preserve"> </w:t>
                          </w:r>
                          <w:proofErr w:type="spellStart"/>
                          <w:r>
                            <w:rPr>
                              <w:i/>
                              <w:w w:val="85"/>
                              <w:sz w:val="20"/>
                            </w:rPr>
                            <w:t>Kardi</w:t>
                          </w:r>
                          <w:proofErr w:type="spellEnd"/>
                        </w:p>
                        <w:p w:rsidR="00D50DE5" w:rsidRDefault="00D50DE5">
                          <w:pPr>
                            <w:spacing w:line="227" w:lineRule="exact"/>
                            <w:ind w:left="20"/>
                            <w:rPr>
                              <w:i/>
                              <w:sz w:val="20"/>
                            </w:rPr>
                          </w:pPr>
                          <w:proofErr w:type="spellStart"/>
                          <w:r>
                            <w:rPr>
                              <w:i/>
                              <w:w w:val="80"/>
                              <w:sz w:val="20"/>
                            </w:rPr>
                            <w:t>Jurnal</w:t>
                          </w:r>
                          <w:proofErr w:type="spellEnd"/>
                          <w:r>
                            <w:rPr>
                              <w:i/>
                              <w:spacing w:val="19"/>
                              <w:w w:val="80"/>
                              <w:sz w:val="20"/>
                            </w:rPr>
                            <w:t xml:space="preserve"> </w:t>
                          </w:r>
                          <w:proofErr w:type="spellStart"/>
                          <w:r>
                            <w:rPr>
                              <w:i/>
                              <w:w w:val="80"/>
                              <w:sz w:val="20"/>
                            </w:rPr>
                            <w:t>Penelitian</w:t>
                          </w:r>
                          <w:proofErr w:type="spellEnd"/>
                          <w:r>
                            <w:rPr>
                              <w:i/>
                              <w:spacing w:val="19"/>
                              <w:w w:val="80"/>
                              <w:sz w:val="20"/>
                            </w:rPr>
                            <w:t xml:space="preserve"> </w:t>
                          </w:r>
                          <w:proofErr w:type="spellStart"/>
                          <w:r>
                            <w:rPr>
                              <w:i/>
                              <w:w w:val="80"/>
                              <w:sz w:val="20"/>
                            </w:rPr>
                            <w:t>Sains</w:t>
                          </w:r>
                          <w:proofErr w:type="spellEnd"/>
                          <w:r>
                            <w:rPr>
                              <w:i/>
                              <w:spacing w:val="20"/>
                              <w:w w:val="80"/>
                              <w:sz w:val="20"/>
                            </w:rPr>
                            <w:t xml:space="preserve"> </w:t>
                          </w:r>
                          <w:proofErr w:type="spellStart"/>
                          <w:r>
                            <w:rPr>
                              <w:i/>
                              <w:w w:val="80"/>
                              <w:sz w:val="20"/>
                            </w:rPr>
                            <w:t>dan</w:t>
                          </w:r>
                          <w:proofErr w:type="spellEnd"/>
                          <w:r>
                            <w:rPr>
                              <w:i/>
                              <w:spacing w:val="18"/>
                              <w:w w:val="80"/>
                              <w:sz w:val="20"/>
                            </w:rPr>
                            <w:t xml:space="preserve"> </w:t>
                          </w:r>
                          <w:proofErr w:type="spellStart"/>
                          <w:r>
                            <w:rPr>
                              <w:i/>
                              <w:w w:val="80"/>
                              <w:sz w:val="20"/>
                            </w:rPr>
                            <w:t>Kesehatan</w:t>
                          </w:r>
                          <w:proofErr w:type="spellEnd"/>
                          <w:r>
                            <w:rPr>
                              <w:i/>
                              <w:spacing w:val="21"/>
                              <w:w w:val="80"/>
                              <w:sz w:val="20"/>
                            </w:rPr>
                            <w:t xml:space="preserve"> </w:t>
                          </w:r>
                          <w:r>
                            <w:rPr>
                              <w:i/>
                              <w:w w:val="80"/>
                              <w:sz w:val="20"/>
                            </w:rPr>
                            <w:t>Avicenna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71pt;margin-top:784.45pt;width:164.6pt;height:24.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dcsgIAALA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" filled="f" stroked="f">
              <v:textbox inset="0,0,0,0">
                <w:txbxContent>
                  <w:p w:rsidR="00D50DE5" w:rsidRDefault="00D50DE5">
                    <w:pPr>
                      <w:spacing w:before="5" w:line="227" w:lineRule="exact"/>
                      <w:ind w:left="20"/>
                      <w:rPr>
                        <w:i/>
                        <w:sz w:val="20"/>
                      </w:rPr>
                    </w:pPr>
                    <w:r>
                      <w:rPr>
                        <w:i/>
                        <w:w w:val="85"/>
                        <w:sz w:val="20"/>
                      </w:rPr>
                      <w:t>Safaruddin</w:t>
                    </w:r>
                    <w:r>
                      <w:rPr>
                        <w:i/>
                        <w:spacing w:val="9"/>
                        <w:w w:val="85"/>
                        <w:sz w:val="20"/>
                      </w:rPr>
                      <w:t xml:space="preserve"> </w:t>
                    </w:r>
                    <w:r>
                      <w:rPr>
                        <w:i/>
                        <w:w w:val="85"/>
                        <w:sz w:val="20"/>
                      </w:rPr>
                      <w:t>Ahmad,</w:t>
                    </w:r>
                    <w:r>
                      <w:rPr>
                        <w:i/>
                        <w:spacing w:val="9"/>
                        <w:w w:val="85"/>
                        <w:sz w:val="20"/>
                      </w:rPr>
                      <w:t xml:space="preserve"> </w:t>
                    </w:r>
                    <w:r>
                      <w:rPr>
                        <w:i/>
                        <w:w w:val="85"/>
                        <w:sz w:val="20"/>
                      </w:rPr>
                      <w:t>Sirajul</w:t>
                    </w:r>
                    <w:r>
                      <w:rPr>
                        <w:i/>
                        <w:spacing w:val="9"/>
                        <w:w w:val="85"/>
                        <w:sz w:val="20"/>
                      </w:rPr>
                      <w:t xml:space="preserve"> </w:t>
                    </w:r>
                    <w:r>
                      <w:rPr>
                        <w:i/>
                        <w:w w:val="85"/>
                        <w:sz w:val="20"/>
                      </w:rPr>
                      <w:t>Kardi</w:t>
                    </w:r>
                  </w:p>
                  <w:p w:rsidR="00D50DE5" w:rsidRDefault="00D50DE5">
                    <w:pPr>
                      <w:spacing w:line="227" w:lineRule="exact"/>
                      <w:ind w:left="20"/>
                      <w:rPr>
                        <w:i/>
                        <w:sz w:val="20"/>
                      </w:rPr>
                    </w:pPr>
                    <w:r>
                      <w:rPr>
                        <w:i/>
                        <w:w w:val="80"/>
                        <w:sz w:val="20"/>
                      </w:rPr>
                      <w:t>Jurnal</w:t>
                    </w:r>
                    <w:r>
                      <w:rPr>
                        <w:i/>
                        <w:spacing w:val="19"/>
                        <w:w w:val="80"/>
                        <w:sz w:val="20"/>
                      </w:rPr>
                      <w:t xml:space="preserve"> </w:t>
                    </w:r>
                    <w:r>
                      <w:rPr>
                        <w:i/>
                        <w:w w:val="80"/>
                        <w:sz w:val="20"/>
                      </w:rPr>
                      <w:t>Penelitian</w:t>
                    </w:r>
                    <w:r>
                      <w:rPr>
                        <w:i/>
                        <w:spacing w:val="19"/>
                        <w:w w:val="80"/>
                        <w:sz w:val="20"/>
                      </w:rPr>
                      <w:t xml:space="preserve"> </w:t>
                    </w:r>
                    <w:r>
                      <w:rPr>
                        <w:i/>
                        <w:w w:val="80"/>
                        <w:sz w:val="20"/>
                      </w:rPr>
                      <w:t>Sains</w:t>
                    </w:r>
                    <w:r>
                      <w:rPr>
                        <w:i/>
                        <w:spacing w:val="20"/>
                        <w:w w:val="80"/>
                        <w:sz w:val="20"/>
                      </w:rPr>
                      <w:t xml:space="preserve"> </w:t>
                    </w:r>
                    <w:r>
                      <w:rPr>
                        <w:i/>
                        <w:w w:val="80"/>
                        <w:sz w:val="20"/>
                      </w:rPr>
                      <w:t>dan</w:t>
                    </w:r>
                    <w:r>
                      <w:rPr>
                        <w:i/>
                        <w:spacing w:val="18"/>
                        <w:w w:val="80"/>
                        <w:sz w:val="20"/>
                      </w:rPr>
                      <w:t xml:space="preserve"> </w:t>
                    </w:r>
                    <w:r>
                      <w:rPr>
                        <w:i/>
                        <w:w w:val="80"/>
                        <w:sz w:val="20"/>
                      </w:rPr>
                      <w:t>Kesehatan</w:t>
                    </w:r>
                    <w:r>
                      <w:rPr>
                        <w:i/>
                        <w:spacing w:val="21"/>
                        <w:w w:val="80"/>
                        <w:sz w:val="20"/>
                      </w:rPr>
                      <w:t xml:space="preserve"> </w:t>
                    </w:r>
                    <w:r>
                      <w:rPr>
                        <w:i/>
                        <w:w w:val="80"/>
                        <w:sz w:val="20"/>
                      </w:rPr>
                      <w:t>Avicenna</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343F6C6" wp14:editId="515ED53B">
              <wp:simplePos x="0" y="0"/>
              <wp:positionH relativeFrom="page">
                <wp:posOffset>6161405</wp:posOffset>
              </wp:positionH>
              <wp:positionV relativeFrom="page">
                <wp:posOffset>10104120</wp:posOffset>
              </wp:positionV>
              <wp:extent cx="195580" cy="1682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Default="00D50DE5">
                          <w:pPr>
                            <w:spacing w:before="5"/>
                            <w:ind w:left="60"/>
                            <w:rPr>
                              <w:sz w:val="20"/>
                            </w:rPr>
                          </w:pPr>
                          <w:r>
                            <w:fldChar w:fldCharType="begin"/>
                          </w:r>
                          <w:r>
                            <w:rPr>
                              <w:sz w:val="20"/>
                            </w:rPr>
                            <w:instrText xml:space="preserve"> PAGE </w:instrText>
                          </w:r>
                          <w:r>
                            <w:fldChar w:fldCharType="separate"/>
                          </w:r>
                          <w:r>
                            <w:rPr>
                              <w:noProof/>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485.15pt;margin-top:795.6pt;width:15.4pt;height:1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2YrgIAAK8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" filled="f" stroked="f">
              <v:textbox inset="0,0,0,0">
                <w:txbxContent>
                  <w:p w:rsidR="00D50DE5" w:rsidRDefault="00D50DE5">
                    <w:pPr>
                      <w:spacing w:before="5"/>
                      <w:ind w:left="60"/>
                      <w:rPr>
                        <w:sz w:val="20"/>
                      </w:rPr>
                    </w:pPr>
                    <w:r>
                      <w:fldChar w:fldCharType="begin"/>
                    </w:r>
                    <w:r>
                      <w:rPr>
                        <w:sz w:val="20"/>
                      </w:rPr>
                      <w:instrText xml:space="preserve"> PAGE </w:instrText>
                    </w:r>
                    <w:r>
                      <w:fldChar w:fldCharType="separate"/>
                    </w:r>
                    <w:r>
                      <w:rPr>
                        <w:noProof/>
                        <w:sz w:val="20"/>
                      </w:rPr>
                      <w:t>28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2245448"/>
      <w:docPartObj>
        <w:docPartGallery w:val="Page Numbers (Bottom of Page)"/>
        <w:docPartUnique/>
      </w:docPartObj>
    </w:sdtPr>
    <w:sdtEndPr>
      <w:rPr>
        <w:noProof/>
        <w:sz w:val="20"/>
        <w:szCs w:val="20"/>
      </w:rPr>
    </w:sdtEndPr>
    <w:sdtContent>
      <w:p w:rsidR="00D50DE5" w:rsidRPr="001D028C" w:rsidRDefault="00D50DE5">
        <w:pPr>
          <w:pStyle w:val="Footer"/>
          <w:jc w:val="right"/>
          <w:rPr>
            <w:sz w:val="20"/>
            <w:szCs w:val="20"/>
          </w:rPr>
        </w:pPr>
        <w:r w:rsidRPr="001D028C">
          <w:rPr>
            <w:sz w:val="20"/>
            <w:szCs w:val="20"/>
          </w:rPr>
          <w:fldChar w:fldCharType="begin"/>
        </w:r>
        <w:r w:rsidRPr="001D028C">
          <w:rPr>
            <w:sz w:val="20"/>
            <w:szCs w:val="20"/>
          </w:rPr>
          <w:instrText xml:space="preserve"> PAGE   \* MERGEFORMAT </w:instrText>
        </w:r>
        <w:r w:rsidRPr="001D028C">
          <w:rPr>
            <w:sz w:val="20"/>
            <w:szCs w:val="20"/>
          </w:rPr>
          <w:fldChar w:fldCharType="separate"/>
        </w:r>
        <w:r w:rsidR="002E4FB7">
          <w:rPr>
            <w:noProof/>
            <w:sz w:val="20"/>
            <w:szCs w:val="20"/>
          </w:rPr>
          <w:t>42</w:t>
        </w:r>
        <w:r w:rsidRPr="001D028C">
          <w:rPr>
            <w:noProof/>
            <w:sz w:val="20"/>
            <w:szCs w:val="20"/>
          </w:rPr>
          <w:fldChar w:fldCharType="end"/>
        </w:r>
      </w:p>
    </w:sdtContent>
  </w:sdt>
  <w:p w:rsidR="00D50DE5" w:rsidRDefault="00D50DE5">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AEA" w:rsidRDefault="00064AEA" w:rsidP="00E90E97">
      <w:r>
        <w:separator/>
      </w:r>
    </w:p>
  </w:footnote>
  <w:footnote w:type="continuationSeparator" w:id="0">
    <w:p w:rsidR="00064AEA" w:rsidRDefault="00064AEA" w:rsidP="00E90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E5" w:rsidRDefault="00D50DE5">
    <w:pPr>
      <w:pStyle w:val="BodyText"/>
      <w:spacing w:line="14" w:lineRule="auto"/>
      <w:ind w:left="0"/>
      <w:jc w:val="left"/>
      <w:rPr>
        <w:sz w:val="20"/>
      </w:rPr>
    </w:pPr>
    <w:r>
      <w:rPr>
        <w:noProof/>
      </w:rPr>
      <mc:AlternateContent>
        <mc:Choice Requires="wps">
          <w:drawing>
            <wp:anchor distT="0" distB="0" distL="114300" distR="114300" simplePos="0" relativeHeight="251651072" behindDoc="1" locked="0" layoutInCell="1" allowOverlap="1" wp14:anchorId="65580E78" wp14:editId="7E3004AE">
              <wp:simplePos x="0" y="0"/>
              <wp:positionH relativeFrom="page">
                <wp:posOffset>933450</wp:posOffset>
              </wp:positionH>
              <wp:positionV relativeFrom="page">
                <wp:posOffset>476250</wp:posOffset>
              </wp:positionV>
              <wp:extent cx="5715000" cy="56197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561975"/>
                      </a:xfrm>
                      <a:prstGeom prst="rect">
                        <a:avLst/>
                      </a:prstGeom>
                      <a:solidFill>
                        <a:srgbClr val="00EA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73.5pt;margin-top:37.5pt;width:450pt;height:4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" fillcolor="#00ea00" stroked="f">
              <w10:wrap anchorx="page" anchory="page"/>
            </v:rect>
          </w:pict>
        </mc:Fallback>
      </mc:AlternateContent>
    </w:r>
    <w:r>
      <w:rPr>
        <w:noProof/>
      </w:rPr>
      <mc:AlternateContent>
        <mc:Choice Requires="wps">
          <w:drawing>
            <wp:anchor distT="0" distB="0" distL="114300" distR="114300" simplePos="0" relativeHeight="251652096" behindDoc="1" locked="0" layoutInCell="1" allowOverlap="1" wp14:anchorId="1330876B" wp14:editId="47C7BF41">
              <wp:simplePos x="0" y="0"/>
              <wp:positionH relativeFrom="page">
                <wp:posOffset>1011555</wp:posOffset>
              </wp:positionH>
              <wp:positionV relativeFrom="page">
                <wp:posOffset>513080</wp:posOffset>
              </wp:positionV>
              <wp:extent cx="2764155" cy="167005"/>
              <wp:effectExtent l="1905"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Default="00D50DE5">
                          <w:pPr>
                            <w:spacing w:before="12"/>
                            <w:ind w:left="20"/>
                            <w:rPr>
                              <w:rFonts w:ascii="Arial MT"/>
                              <w:sz w:val="20"/>
                            </w:rPr>
                          </w:pPr>
                          <w:proofErr w:type="spellStart"/>
                          <w:r>
                            <w:rPr>
                              <w:rFonts w:ascii="Arial MT"/>
                              <w:sz w:val="20"/>
                            </w:rPr>
                            <w:t>Jurnal</w:t>
                          </w:r>
                          <w:proofErr w:type="spellEnd"/>
                          <w:r>
                            <w:rPr>
                              <w:rFonts w:ascii="Arial MT"/>
                              <w:spacing w:val="-3"/>
                              <w:sz w:val="20"/>
                            </w:rPr>
                            <w:t xml:space="preserve"> </w:t>
                          </w:r>
                          <w:proofErr w:type="spellStart"/>
                          <w:r>
                            <w:rPr>
                              <w:rFonts w:ascii="Arial MT"/>
                              <w:sz w:val="20"/>
                            </w:rPr>
                            <w:t>Penelitian</w:t>
                          </w:r>
                          <w:proofErr w:type="spellEnd"/>
                          <w:r>
                            <w:rPr>
                              <w:rFonts w:ascii="Arial MT"/>
                              <w:spacing w:val="-1"/>
                              <w:sz w:val="20"/>
                            </w:rPr>
                            <w:t xml:space="preserve"> </w:t>
                          </w:r>
                          <w:proofErr w:type="spellStart"/>
                          <w:r>
                            <w:rPr>
                              <w:rFonts w:ascii="Arial MT"/>
                              <w:sz w:val="20"/>
                            </w:rPr>
                            <w:t>Sains</w:t>
                          </w:r>
                          <w:proofErr w:type="spellEnd"/>
                          <w:r>
                            <w:rPr>
                              <w:rFonts w:ascii="Arial MT"/>
                              <w:spacing w:val="-3"/>
                              <w:sz w:val="20"/>
                            </w:rPr>
                            <w:t xml:space="preserve"> </w:t>
                          </w:r>
                          <w:proofErr w:type="spellStart"/>
                          <w:r>
                            <w:rPr>
                              <w:rFonts w:ascii="Arial MT"/>
                              <w:sz w:val="20"/>
                            </w:rPr>
                            <w:t>dan</w:t>
                          </w:r>
                          <w:proofErr w:type="spellEnd"/>
                          <w:r>
                            <w:rPr>
                              <w:rFonts w:ascii="Arial MT"/>
                              <w:spacing w:val="-1"/>
                              <w:sz w:val="20"/>
                            </w:rPr>
                            <w:t xml:space="preserve"> </w:t>
                          </w:r>
                          <w:proofErr w:type="spellStart"/>
                          <w:r>
                            <w:rPr>
                              <w:rFonts w:ascii="Arial MT"/>
                              <w:sz w:val="20"/>
                            </w:rPr>
                            <w:t>Kesehatan</w:t>
                          </w:r>
                          <w:proofErr w:type="spellEnd"/>
                          <w:r>
                            <w:rPr>
                              <w:rFonts w:ascii="Arial MT"/>
                              <w:sz w:val="20"/>
                            </w:rPr>
                            <w:t xml:space="preserve"> Avicenna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79.65pt;margin-top:40.4pt;width:217.65pt;height:13.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RBrwIAAKs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" filled="f" stroked="f">
              <v:textbox inset="0,0,0,0">
                <w:txbxContent>
                  <w:p w:rsidR="00D50DE5" w:rsidRDefault="00D50DE5">
                    <w:pPr>
                      <w:spacing w:before="12"/>
                      <w:ind w:left="20"/>
                      <w:rPr>
                        <w:rFonts w:ascii="Arial MT"/>
                        <w:sz w:val="20"/>
                      </w:rPr>
                    </w:pPr>
                    <w:r>
                      <w:rPr>
                        <w:rFonts w:ascii="Arial MT"/>
                        <w:sz w:val="20"/>
                      </w:rPr>
                      <w:t>Jurnal</w:t>
                    </w:r>
                    <w:r>
                      <w:rPr>
                        <w:rFonts w:ascii="Arial MT"/>
                        <w:spacing w:val="-3"/>
                        <w:sz w:val="20"/>
                      </w:rPr>
                      <w:t xml:space="preserve"> </w:t>
                    </w:r>
                    <w:r>
                      <w:rPr>
                        <w:rFonts w:ascii="Arial MT"/>
                        <w:sz w:val="20"/>
                      </w:rPr>
                      <w:t>Penelitian</w:t>
                    </w:r>
                    <w:r>
                      <w:rPr>
                        <w:rFonts w:ascii="Arial MT"/>
                        <w:spacing w:val="-1"/>
                        <w:sz w:val="20"/>
                      </w:rPr>
                      <w:t xml:space="preserve"> </w:t>
                    </w:r>
                    <w:r>
                      <w:rPr>
                        <w:rFonts w:ascii="Arial MT"/>
                        <w:sz w:val="20"/>
                      </w:rPr>
                      <w:t>Sains</w:t>
                    </w:r>
                    <w:r>
                      <w:rPr>
                        <w:rFonts w:ascii="Arial MT"/>
                        <w:spacing w:val="-3"/>
                        <w:sz w:val="20"/>
                      </w:rPr>
                      <w:t xml:space="preserve"> </w:t>
                    </w:r>
                    <w:r>
                      <w:rPr>
                        <w:rFonts w:ascii="Arial MT"/>
                        <w:sz w:val="20"/>
                      </w:rPr>
                      <w:t>dan</w:t>
                    </w:r>
                    <w:r>
                      <w:rPr>
                        <w:rFonts w:ascii="Arial MT"/>
                        <w:spacing w:val="-1"/>
                        <w:sz w:val="20"/>
                      </w:rPr>
                      <w:t xml:space="preserve"> </w:t>
                    </w:r>
                    <w:r>
                      <w:rPr>
                        <w:rFonts w:ascii="Arial MT"/>
                        <w:sz w:val="20"/>
                      </w:rPr>
                      <w:t>Kesehatan Avicenna</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50100F8" wp14:editId="228F1A90">
              <wp:simplePos x="0" y="0"/>
              <wp:positionH relativeFrom="page">
                <wp:posOffset>5476240</wp:posOffset>
              </wp:positionH>
              <wp:positionV relativeFrom="page">
                <wp:posOffset>513080</wp:posOffset>
              </wp:positionV>
              <wp:extent cx="963295" cy="1670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Default="00D50DE5">
                          <w:pPr>
                            <w:spacing w:before="12"/>
                            <w:ind w:left="20"/>
                            <w:rPr>
                              <w:rFonts w:ascii="Arial MT"/>
                              <w:sz w:val="20"/>
                            </w:rPr>
                          </w:pPr>
                          <w:r>
                            <w:rPr>
                              <w:rFonts w:ascii="Arial MT"/>
                              <w:sz w:val="20"/>
                            </w:rPr>
                            <w:t>ISSN</w:t>
                          </w:r>
                          <w:r>
                            <w:rPr>
                              <w:rFonts w:ascii="Arial MT"/>
                              <w:spacing w:val="-6"/>
                              <w:sz w:val="20"/>
                            </w:rPr>
                            <w:t xml:space="preserve"> </w:t>
                          </w:r>
                          <w:r>
                            <w:rPr>
                              <w:rFonts w:ascii="Arial MT"/>
                              <w:sz w:val="20"/>
                            </w:rPr>
                            <w:t>2829-5536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margin-left:431.2pt;margin-top:40.4pt;width:75.85pt;height:13.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hbrwIAALE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" filled="f" stroked="f">
              <v:textbox inset="0,0,0,0">
                <w:txbxContent>
                  <w:p w:rsidR="00D50DE5" w:rsidRDefault="00D50DE5">
                    <w:pPr>
                      <w:spacing w:before="12"/>
                      <w:ind w:left="20"/>
                      <w:rPr>
                        <w:rFonts w:ascii="Arial MT"/>
                        <w:sz w:val="20"/>
                      </w:rPr>
                    </w:pPr>
                    <w:r>
                      <w:rPr>
                        <w:rFonts w:ascii="Arial MT"/>
                        <w:sz w:val="20"/>
                      </w:rPr>
                      <w:t>ISSN</w:t>
                    </w:r>
                    <w:r>
                      <w:rPr>
                        <w:rFonts w:ascii="Arial MT"/>
                        <w:spacing w:val="-6"/>
                        <w:sz w:val="20"/>
                      </w:rPr>
                      <w:t xml:space="preserve"> </w:t>
                    </w:r>
                    <w:r>
                      <w:rPr>
                        <w:rFonts w:ascii="Arial MT"/>
                        <w:sz w:val="20"/>
                      </w:rPr>
                      <w:t>2829-5536</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66FAD270" wp14:editId="3F680182">
              <wp:simplePos x="0" y="0"/>
              <wp:positionH relativeFrom="page">
                <wp:posOffset>1011555</wp:posOffset>
              </wp:positionH>
              <wp:positionV relativeFrom="page">
                <wp:posOffset>802640</wp:posOffset>
              </wp:positionV>
              <wp:extent cx="1316355" cy="167005"/>
              <wp:effectExtent l="1905" t="2540"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Default="00D50DE5">
                          <w:pPr>
                            <w:spacing w:before="12"/>
                            <w:ind w:left="20"/>
                            <w:rPr>
                              <w:rFonts w:ascii="Arial MT"/>
                              <w:sz w:val="20"/>
                            </w:rPr>
                          </w:pPr>
                          <w:proofErr w:type="gramStart"/>
                          <w:r>
                            <w:rPr>
                              <w:rFonts w:ascii="Arial MT"/>
                              <w:sz w:val="20"/>
                            </w:rPr>
                            <w:t>Vol.</w:t>
                          </w:r>
                          <w:r>
                            <w:rPr>
                              <w:rFonts w:ascii="Arial MT"/>
                              <w:spacing w:val="-3"/>
                              <w:sz w:val="20"/>
                            </w:rPr>
                            <w:t xml:space="preserve"> </w:t>
                          </w:r>
                          <w:r>
                            <w:rPr>
                              <w:rFonts w:ascii="Arial MT"/>
                              <w:sz w:val="20"/>
                            </w:rPr>
                            <w:t>1,</w:t>
                          </w:r>
                          <w:r>
                            <w:rPr>
                              <w:rFonts w:ascii="Arial MT"/>
                              <w:spacing w:val="-1"/>
                              <w:sz w:val="20"/>
                            </w:rPr>
                            <w:t xml:space="preserve"> </w:t>
                          </w:r>
                          <w:r>
                            <w:rPr>
                              <w:rFonts w:ascii="Arial MT"/>
                              <w:sz w:val="20"/>
                            </w:rPr>
                            <w:t>No. 2.</w:t>
                          </w:r>
                          <w:proofErr w:type="gramEnd"/>
                          <w:r>
                            <w:rPr>
                              <w:rFonts w:ascii="Arial MT"/>
                              <w:spacing w:val="-3"/>
                              <w:sz w:val="20"/>
                            </w:rPr>
                            <w:t xml:space="preserve"> </w:t>
                          </w:r>
                          <w:r>
                            <w:rPr>
                              <w:rFonts w:ascii="Arial MT"/>
                              <w:sz w:val="20"/>
                            </w:rPr>
                            <w:t>Mei,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79.65pt;margin-top:63.2pt;width:103.65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uzsQ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" filled="f" stroked="f">
              <v:textbox inset="0,0,0,0">
                <w:txbxContent>
                  <w:p w:rsidR="00D50DE5" w:rsidRDefault="00D50DE5">
                    <w:pPr>
                      <w:spacing w:before="12"/>
                      <w:ind w:left="20"/>
                      <w:rPr>
                        <w:rFonts w:ascii="Arial MT"/>
                        <w:sz w:val="20"/>
                      </w:rPr>
                    </w:pPr>
                    <w:proofErr w:type="gramStart"/>
                    <w:r>
                      <w:rPr>
                        <w:rFonts w:ascii="Arial MT"/>
                        <w:sz w:val="20"/>
                      </w:rPr>
                      <w:t>Vol.</w:t>
                    </w:r>
                    <w:r>
                      <w:rPr>
                        <w:rFonts w:ascii="Arial MT"/>
                        <w:spacing w:val="-3"/>
                        <w:sz w:val="20"/>
                      </w:rPr>
                      <w:t xml:space="preserve"> </w:t>
                    </w:r>
                    <w:r>
                      <w:rPr>
                        <w:rFonts w:ascii="Arial MT"/>
                        <w:sz w:val="20"/>
                      </w:rPr>
                      <w:t>1,</w:t>
                    </w:r>
                    <w:r>
                      <w:rPr>
                        <w:rFonts w:ascii="Arial MT"/>
                        <w:spacing w:val="-1"/>
                        <w:sz w:val="20"/>
                      </w:rPr>
                      <w:t xml:space="preserve"> </w:t>
                    </w:r>
                    <w:r>
                      <w:rPr>
                        <w:rFonts w:ascii="Arial MT"/>
                        <w:sz w:val="20"/>
                      </w:rPr>
                      <w:t>No. 2.</w:t>
                    </w:r>
                    <w:proofErr w:type="gramEnd"/>
                    <w:r>
                      <w:rPr>
                        <w:rFonts w:ascii="Arial MT"/>
                        <w:spacing w:val="-3"/>
                        <w:sz w:val="20"/>
                      </w:rPr>
                      <w:t xml:space="preserve"> </w:t>
                    </w:r>
                    <w:r>
                      <w:rPr>
                        <w:rFonts w:ascii="Arial MT"/>
                        <w:sz w:val="20"/>
                      </w:rPr>
                      <w:t>Mei, 2022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DE5" w:rsidRDefault="00C468FB">
    <w:pPr>
      <w:pStyle w:val="BodyText"/>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140EA482" wp14:editId="10C9BF42">
              <wp:simplePos x="0" y="0"/>
              <wp:positionH relativeFrom="page">
                <wp:posOffset>767715</wp:posOffset>
              </wp:positionH>
              <wp:positionV relativeFrom="page">
                <wp:posOffset>810895</wp:posOffset>
              </wp:positionV>
              <wp:extent cx="1677670" cy="167005"/>
              <wp:effectExtent l="0" t="0" r="1778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Default="00D50DE5" w:rsidP="009A6BFF">
                          <w:pPr>
                            <w:spacing w:before="12"/>
                            <w:ind w:left="20"/>
                            <w:rPr>
                              <w:rFonts w:ascii="Arial MT"/>
                              <w:sz w:val="20"/>
                            </w:rPr>
                          </w:pPr>
                          <w:r>
                            <w:rPr>
                              <w:rFonts w:ascii="Arial MT"/>
                              <w:sz w:val="20"/>
                            </w:rPr>
                            <w:t>Vol.</w:t>
                          </w:r>
                          <w:r>
                            <w:rPr>
                              <w:rFonts w:ascii="Arial MT"/>
                              <w:spacing w:val="-3"/>
                              <w:sz w:val="20"/>
                            </w:rPr>
                            <w:t xml:space="preserve"> 2</w:t>
                          </w:r>
                          <w:r>
                            <w:rPr>
                              <w:rFonts w:ascii="Arial MT"/>
                              <w:sz w:val="20"/>
                            </w:rPr>
                            <w:t>,</w:t>
                          </w:r>
                          <w:r>
                            <w:rPr>
                              <w:rFonts w:ascii="Arial MT"/>
                              <w:spacing w:val="-1"/>
                              <w:sz w:val="20"/>
                            </w:rPr>
                            <w:t xml:space="preserve"> </w:t>
                          </w:r>
                          <w:proofErr w:type="gramStart"/>
                          <w:r>
                            <w:rPr>
                              <w:rFonts w:ascii="Arial MT"/>
                              <w:sz w:val="20"/>
                            </w:rPr>
                            <w:t>No.1 .</w:t>
                          </w:r>
                          <w:proofErr w:type="gramEnd"/>
                          <w:r>
                            <w:rPr>
                              <w:rFonts w:ascii="Arial MT"/>
                              <w:spacing w:val="-3"/>
                              <w:sz w:val="20"/>
                            </w:rPr>
                            <w:t xml:space="preserve"> </w:t>
                          </w:r>
                          <w:proofErr w:type="spellStart"/>
                          <w:r>
                            <w:rPr>
                              <w:rFonts w:ascii="Arial MT"/>
                              <w:sz w:val="20"/>
                            </w:rPr>
                            <w:t>Januari</w:t>
                          </w:r>
                          <w:proofErr w:type="spellEnd"/>
                          <w:r>
                            <w:rPr>
                              <w:rFonts w:ascii="Arial MT"/>
                              <w:sz w:val="20"/>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60.45pt;margin-top:63.85pt;width:132.1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" filled="f" stroked="f">
              <v:textbox inset="0,0,0,0">
                <w:txbxContent>
                  <w:p w:rsidR="00D50DE5" w:rsidRDefault="00D50DE5" w:rsidP="009A6BFF">
                    <w:pPr>
                      <w:spacing w:before="12"/>
                      <w:ind w:left="20"/>
                      <w:rPr>
                        <w:rFonts w:ascii="Arial MT"/>
                        <w:sz w:val="20"/>
                      </w:rPr>
                    </w:pPr>
                    <w:r>
                      <w:rPr>
                        <w:rFonts w:ascii="Arial MT"/>
                        <w:sz w:val="20"/>
                      </w:rPr>
                      <w:t>Vol.</w:t>
                    </w:r>
                    <w:r>
                      <w:rPr>
                        <w:rFonts w:ascii="Arial MT"/>
                        <w:spacing w:val="-3"/>
                        <w:sz w:val="20"/>
                      </w:rPr>
                      <w:t xml:space="preserve"> 2</w:t>
                    </w:r>
                    <w:r>
                      <w:rPr>
                        <w:rFonts w:ascii="Arial MT"/>
                        <w:sz w:val="20"/>
                      </w:rPr>
                      <w:t>,</w:t>
                    </w:r>
                    <w:r>
                      <w:rPr>
                        <w:rFonts w:ascii="Arial MT"/>
                        <w:spacing w:val="-1"/>
                        <w:sz w:val="20"/>
                      </w:rPr>
                      <w:t xml:space="preserve"> </w:t>
                    </w:r>
                    <w:proofErr w:type="gramStart"/>
                    <w:r>
                      <w:rPr>
                        <w:rFonts w:ascii="Arial MT"/>
                        <w:sz w:val="20"/>
                      </w:rPr>
                      <w:t>No.1 .</w:t>
                    </w:r>
                    <w:proofErr w:type="gramEnd"/>
                    <w:r>
                      <w:rPr>
                        <w:rFonts w:ascii="Arial MT"/>
                        <w:spacing w:val="-3"/>
                        <w:sz w:val="20"/>
                      </w:rPr>
                      <w:t xml:space="preserve"> </w:t>
                    </w:r>
                    <w:r>
                      <w:rPr>
                        <w:rFonts w:ascii="Arial MT"/>
                        <w:sz w:val="20"/>
                      </w:rPr>
                      <w:t>Januari 2023</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6BB0B03" wp14:editId="70A2493B">
              <wp:simplePos x="0" y="0"/>
              <wp:positionH relativeFrom="page">
                <wp:posOffset>795655</wp:posOffset>
              </wp:positionH>
              <wp:positionV relativeFrom="page">
                <wp:posOffset>521970</wp:posOffset>
              </wp:positionV>
              <wp:extent cx="2764155" cy="167005"/>
              <wp:effectExtent l="0" t="0" r="17145"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1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Default="00D50DE5">
                          <w:pPr>
                            <w:spacing w:before="12"/>
                            <w:ind w:left="20"/>
                            <w:rPr>
                              <w:rFonts w:ascii="Arial MT"/>
                              <w:sz w:val="20"/>
                            </w:rPr>
                          </w:pPr>
                          <w:proofErr w:type="spellStart"/>
                          <w:r>
                            <w:rPr>
                              <w:rFonts w:ascii="Arial MT"/>
                              <w:sz w:val="20"/>
                            </w:rPr>
                            <w:t>Jurnal</w:t>
                          </w:r>
                          <w:proofErr w:type="spellEnd"/>
                          <w:r>
                            <w:rPr>
                              <w:rFonts w:ascii="Arial MT"/>
                              <w:spacing w:val="-3"/>
                              <w:sz w:val="20"/>
                            </w:rPr>
                            <w:t xml:space="preserve"> </w:t>
                          </w:r>
                          <w:proofErr w:type="spellStart"/>
                          <w:r>
                            <w:rPr>
                              <w:rFonts w:ascii="Arial MT"/>
                              <w:sz w:val="20"/>
                            </w:rPr>
                            <w:t>Penelitian</w:t>
                          </w:r>
                          <w:proofErr w:type="spellEnd"/>
                          <w:r>
                            <w:rPr>
                              <w:rFonts w:ascii="Arial MT"/>
                              <w:spacing w:val="-1"/>
                              <w:sz w:val="20"/>
                            </w:rPr>
                            <w:t xml:space="preserve"> </w:t>
                          </w:r>
                          <w:proofErr w:type="spellStart"/>
                          <w:r>
                            <w:rPr>
                              <w:rFonts w:ascii="Arial MT"/>
                              <w:sz w:val="20"/>
                            </w:rPr>
                            <w:t>Sains</w:t>
                          </w:r>
                          <w:proofErr w:type="spellEnd"/>
                          <w:r>
                            <w:rPr>
                              <w:rFonts w:ascii="Arial MT"/>
                              <w:spacing w:val="-3"/>
                              <w:sz w:val="20"/>
                            </w:rPr>
                            <w:t xml:space="preserve"> </w:t>
                          </w:r>
                          <w:proofErr w:type="spellStart"/>
                          <w:r>
                            <w:rPr>
                              <w:rFonts w:ascii="Arial MT"/>
                              <w:sz w:val="20"/>
                            </w:rPr>
                            <w:t>dan</w:t>
                          </w:r>
                          <w:proofErr w:type="spellEnd"/>
                          <w:r>
                            <w:rPr>
                              <w:rFonts w:ascii="Arial MT"/>
                              <w:spacing w:val="-1"/>
                              <w:sz w:val="20"/>
                            </w:rPr>
                            <w:t xml:space="preserve"> </w:t>
                          </w:r>
                          <w:proofErr w:type="spellStart"/>
                          <w:r>
                            <w:rPr>
                              <w:rFonts w:ascii="Arial MT"/>
                              <w:sz w:val="20"/>
                            </w:rPr>
                            <w:t>Kesehatan</w:t>
                          </w:r>
                          <w:proofErr w:type="spellEnd"/>
                          <w:r>
                            <w:rPr>
                              <w:rFonts w:ascii="Arial MT"/>
                              <w:sz w:val="20"/>
                            </w:rPr>
                            <w:t xml:space="preserve"> Avicenna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62.65pt;margin-top:41.1pt;width:217.65pt;height:13.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" filled="f" stroked="f">
              <v:textbox inset="0,0,0,0">
                <w:txbxContent>
                  <w:p w:rsidR="00D50DE5" w:rsidRDefault="00D50DE5">
                    <w:pPr>
                      <w:spacing w:before="12"/>
                      <w:ind w:left="20"/>
                      <w:rPr>
                        <w:rFonts w:ascii="Arial MT"/>
                        <w:sz w:val="20"/>
                      </w:rPr>
                    </w:pPr>
                    <w:r>
                      <w:rPr>
                        <w:rFonts w:ascii="Arial MT"/>
                        <w:sz w:val="20"/>
                      </w:rPr>
                      <w:t>Jurnal</w:t>
                    </w:r>
                    <w:r>
                      <w:rPr>
                        <w:rFonts w:ascii="Arial MT"/>
                        <w:spacing w:val="-3"/>
                        <w:sz w:val="20"/>
                      </w:rPr>
                      <w:t xml:space="preserve"> </w:t>
                    </w:r>
                    <w:r>
                      <w:rPr>
                        <w:rFonts w:ascii="Arial MT"/>
                        <w:sz w:val="20"/>
                      </w:rPr>
                      <w:t>Penelitian</w:t>
                    </w:r>
                    <w:r>
                      <w:rPr>
                        <w:rFonts w:ascii="Arial MT"/>
                        <w:spacing w:val="-1"/>
                        <w:sz w:val="20"/>
                      </w:rPr>
                      <w:t xml:space="preserve"> </w:t>
                    </w:r>
                    <w:r>
                      <w:rPr>
                        <w:rFonts w:ascii="Arial MT"/>
                        <w:sz w:val="20"/>
                      </w:rPr>
                      <w:t>Sains</w:t>
                    </w:r>
                    <w:r>
                      <w:rPr>
                        <w:rFonts w:ascii="Arial MT"/>
                        <w:spacing w:val="-3"/>
                        <w:sz w:val="20"/>
                      </w:rPr>
                      <w:t xml:space="preserve"> </w:t>
                    </w:r>
                    <w:r>
                      <w:rPr>
                        <w:rFonts w:ascii="Arial MT"/>
                        <w:sz w:val="20"/>
                      </w:rPr>
                      <w:t>dan</w:t>
                    </w:r>
                    <w:r>
                      <w:rPr>
                        <w:rFonts w:ascii="Arial MT"/>
                        <w:spacing w:val="-1"/>
                        <w:sz w:val="20"/>
                      </w:rPr>
                      <w:t xml:space="preserve"> </w:t>
                    </w:r>
                    <w:r>
                      <w:rPr>
                        <w:rFonts w:ascii="Arial MT"/>
                        <w:sz w:val="20"/>
                      </w:rPr>
                      <w:t>Kesehatan Avicenna</w:t>
                    </w:r>
                  </w:p>
                </w:txbxContent>
              </v:textbox>
              <w10:wrap anchorx="page" anchory="page"/>
            </v:shape>
          </w:pict>
        </mc:Fallback>
      </mc:AlternateContent>
    </w:r>
    <w:r w:rsidR="00D50DE5">
      <w:rPr>
        <w:noProof/>
      </w:rPr>
      <mc:AlternateContent>
        <mc:Choice Requires="wps">
          <w:drawing>
            <wp:anchor distT="0" distB="0" distL="114300" distR="114300" simplePos="0" relativeHeight="251657216" behindDoc="1" locked="0" layoutInCell="1" allowOverlap="1" wp14:anchorId="1CE03FCA" wp14:editId="61FBFCAD">
              <wp:simplePos x="0" y="0"/>
              <wp:positionH relativeFrom="page">
                <wp:posOffset>5088834</wp:posOffset>
              </wp:positionH>
              <wp:positionV relativeFrom="page">
                <wp:posOffset>508883</wp:posOffset>
              </wp:positionV>
              <wp:extent cx="1629217" cy="167005"/>
              <wp:effectExtent l="0" t="0" r="9525"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217"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DE5" w:rsidRPr="009A6BFF" w:rsidRDefault="00D50DE5">
                          <w:pPr>
                            <w:spacing w:before="12"/>
                            <w:ind w:left="20"/>
                            <w:rPr>
                              <w:rFonts w:asciiTheme="minorBidi" w:hAnsiTheme="minorBidi" w:cstheme="minorBidi"/>
                              <w:sz w:val="20"/>
                              <w:szCs w:val="20"/>
                            </w:rPr>
                          </w:pPr>
                          <w:proofErr w:type="gramStart"/>
                          <w:r w:rsidRPr="009A6BFF">
                            <w:rPr>
                              <w:rFonts w:asciiTheme="minorBidi" w:hAnsiTheme="minorBidi" w:cstheme="minorBidi"/>
                              <w:sz w:val="20"/>
                              <w:szCs w:val="20"/>
                            </w:rPr>
                            <w:t>ISSN</w:t>
                          </w:r>
                          <w:r w:rsidRPr="009A6BFF">
                            <w:rPr>
                              <w:rFonts w:asciiTheme="minorBidi" w:hAnsiTheme="minorBidi" w:cstheme="minorBidi"/>
                              <w:spacing w:val="-6"/>
                              <w:sz w:val="20"/>
                              <w:szCs w:val="20"/>
                            </w:rPr>
                            <w:t xml:space="preserve"> :</w:t>
                          </w:r>
                          <w:proofErr w:type="gramEnd"/>
                          <w:r w:rsidRPr="009A6BFF">
                            <w:rPr>
                              <w:rFonts w:asciiTheme="minorBidi" w:hAnsiTheme="minorBidi" w:cstheme="minorBidi"/>
                              <w:spacing w:val="-6"/>
                              <w:sz w:val="20"/>
                              <w:szCs w:val="20"/>
                            </w:rPr>
                            <w:t xml:space="preserve"> </w:t>
                          </w:r>
                          <w:r w:rsidRPr="009A6BFF">
                            <w:rPr>
                              <w:rFonts w:asciiTheme="minorBidi" w:hAnsiTheme="minorBidi" w:cstheme="minorBidi"/>
                              <w:sz w:val="20"/>
                              <w:szCs w:val="20"/>
                            </w:rPr>
                            <w:t>ISSN 2829-5536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400.7pt;margin-top:40.05pt;width:128.3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X6rwIAALI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" filled="f" stroked="f">
              <v:textbox inset="0,0,0,0">
                <w:txbxContent>
                  <w:p w:rsidR="00D50DE5" w:rsidRPr="009A6BFF" w:rsidRDefault="00D50DE5">
                    <w:pPr>
                      <w:spacing w:before="12"/>
                      <w:ind w:left="20"/>
                      <w:rPr>
                        <w:rFonts w:asciiTheme="minorBidi" w:hAnsiTheme="minorBidi" w:cstheme="minorBidi"/>
                        <w:sz w:val="20"/>
                        <w:szCs w:val="20"/>
                      </w:rPr>
                    </w:pPr>
                    <w:proofErr w:type="gramStart"/>
                    <w:r w:rsidRPr="009A6BFF">
                      <w:rPr>
                        <w:rFonts w:asciiTheme="minorBidi" w:hAnsiTheme="minorBidi" w:cstheme="minorBidi"/>
                        <w:sz w:val="20"/>
                        <w:szCs w:val="20"/>
                      </w:rPr>
                      <w:t>ISSN</w:t>
                    </w:r>
                    <w:r w:rsidRPr="009A6BFF">
                      <w:rPr>
                        <w:rFonts w:asciiTheme="minorBidi" w:hAnsiTheme="minorBidi" w:cstheme="minorBidi"/>
                        <w:spacing w:val="-6"/>
                        <w:sz w:val="20"/>
                        <w:szCs w:val="20"/>
                      </w:rPr>
                      <w:t xml:space="preserve"> :</w:t>
                    </w:r>
                    <w:proofErr w:type="gramEnd"/>
                    <w:r w:rsidRPr="009A6BFF">
                      <w:rPr>
                        <w:rFonts w:asciiTheme="minorBidi" w:hAnsiTheme="minorBidi" w:cstheme="minorBidi"/>
                        <w:spacing w:val="-6"/>
                        <w:sz w:val="20"/>
                        <w:szCs w:val="20"/>
                      </w:rPr>
                      <w:t xml:space="preserve"> </w:t>
                    </w:r>
                    <w:r w:rsidRPr="009A6BFF">
                      <w:rPr>
                        <w:rFonts w:asciiTheme="minorBidi" w:hAnsiTheme="minorBidi" w:cstheme="minorBidi"/>
                        <w:sz w:val="20"/>
                        <w:szCs w:val="20"/>
                      </w:rPr>
                      <w:t>ISSN 2829-5536</w:t>
                    </w:r>
                  </w:p>
                </w:txbxContent>
              </v:textbox>
              <w10:wrap anchorx="page" anchory="page"/>
            </v:shape>
          </w:pict>
        </mc:Fallback>
      </mc:AlternateContent>
    </w:r>
    <w:r w:rsidR="00D50DE5">
      <w:rPr>
        <w:noProof/>
      </w:rPr>
      <mc:AlternateContent>
        <mc:Choice Requires="wps">
          <w:drawing>
            <wp:anchor distT="0" distB="0" distL="114300" distR="114300" simplePos="0" relativeHeight="251655168" behindDoc="1" locked="0" layoutInCell="1" allowOverlap="1" wp14:anchorId="1B195FF4" wp14:editId="3782C4B8">
              <wp:simplePos x="0" y="0"/>
              <wp:positionH relativeFrom="page">
                <wp:posOffset>771277</wp:posOffset>
              </wp:positionH>
              <wp:positionV relativeFrom="page">
                <wp:posOffset>485030</wp:posOffset>
              </wp:positionV>
              <wp:extent cx="5947051" cy="561975"/>
              <wp:effectExtent l="0" t="0" r="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051" cy="561975"/>
                      </a:xfrm>
                      <a:prstGeom prst="rect">
                        <a:avLst/>
                      </a:prstGeom>
                      <a:solidFill>
                        <a:srgbClr val="00EA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0.75pt;margin-top:38.2pt;width:468.25pt;height:4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" fillcolor="#00ea00" stroked="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CC3"/>
    <w:multiLevelType w:val="hybridMultilevel"/>
    <w:tmpl w:val="00DC5AC2"/>
    <w:lvl w:ilvl="0" w:tplc="05CCE62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1B700344">
      <w:start w:val="1"/>
      <w:numFmt w:val="decimal"/>
      <w:lvlText w:val="%3."/>
      <w:lvlJc w:val="right"/>
      <w:pPr>
        <w:tabs>
          <w:tab w:val="num" w:pos="2520"/>
        </w:tabs>
        <w:ind w:left="2520" w:hanging="180"/>
      </w:pPr>
      <w:rPr>
        <w:rFonts w:ascii="Times New Roman" w:eastAsia="Times New Roman" w:hAnsi="Times New Roman" w:cs="Times New Roman"/>
      </w:rPr>
    </w:lvl>
    <w:lvl w:ilvl="3" w:tplc="C7605C24">
      <w:start w:val="1"/>
      <w:numFmt w:val="upperLetter"/>
      <w:lvlText w:val="%4."/>
      <w:lvlJc w:val="left"/>
      <w:pPr>
        <w:tabs>
          <w:tab w:val="num" w:pos="3240"/>
        </w:tabs>
        <w:ind w:left="3240" w:hanging="360"/>
      </w:pPr>
      <w:rPr>
        <w:rFonts w:hint="default"/>
      </w:rPr>
    </w:lvl>
    <w:lvl w:ilvl="4" w:tplc="6904290C">
      <w:start w:val="1"/>
      <w:numFmt w:val="decimal"/>
      <w:lvlText w:val="%5."/>
      <w:lvlJc w:val="left"/>
      <w:pPr>
        <w:tabs>
          <w:tab w:val="num" w:pos="3960"/>
        </w:tabs>
        <w:ind w:left="3960" w:hanging="360"/>
      </w:pPr>
      <w:rPr>
        <w:rFonts w:hint="default"/>
      </w:rPr>
    </w:lvl>
    <w:lvl w:ilvl="5" w:tplc="3324720E">
      <w:start w:val="1"/>
      <w:numFmt w:val="upperLetter"/>
      <w:lvlText w:val="%6."/>
      <w:lvlJc w:val="right"/>
      <w:pPr>
        <w:tabs>
          <w:tab w:val="num" w:pos="4680"/>
        </w:tabs>
        <w:ind w:left="4680" w:hanging="180"/>
      </w:pPr>
      <w:rPr>
        <w:rFonts w:ascii="Times New Roman" w:eastAsia="Times New Roman" w:hAnsi="Times New Roman" w:cs="Times New Roman"/>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C56029"/>
    <w:multiLevelType w:val="hybridMultilevel"/>
    <w:tmpl w:val="E500F532"/>
    <w:lvl w:ilvl="0" w:tplc="3BFEE98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373A3"/>
    <w:multiLevelType w:val="hybridMultilevel"/>
    <w:tmpl w:val="C568DFD6"/>
    <w:lvl w:ilvl="0" w:tplc="8F8C6B9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A7AAA"/>
    <w:multiLevelType w:val="hybridMultilevel"/>
    <w:tmpl w:val="EE42DCEE"/>
    <w:lvl w:ilvl="0" w:tplc="C9AEAC1C">
      <w:start w:val="1"/>
      <w:numFmt w:val="lowerLetter"/>
      <w:lvlText w:val="%1."/>
      <w:lvlJc w:val="left"/>
      <w:pPr>
        <w:tabs>
          <w:tab w:val="num" w:pos="1080"/>
        </w:tabs>
        <w:ind w:left="1080" w:hanging="360"/>
      </w:pPr>
      <w:rPr>
        <w:rFonts w:hint="default"/>
      </w:rPr>
    </w:lvl>
    <w:lvl w:ilvl="1" w:tplc="C21E9F6A">
      <w:start w:val="1"/>
      <w:numFmt w:val="bullet"/>
      <w:lvlText w:val="-"/>
      <w:lvlJc w:val="left"/>
      <w:pPr>
        <w:tabs>
          <w:tab w:val="num" w:pos="1800"/>
        </w:tabs>
        <w:ind w:left="1800" w:hanging="360"/>
      </w:pPr>
      <w:rPr>
        <w:rFonts w:ascii="Times New Roman" w:eastAsia="Times New Roman" w:hAnsi="Times New Roman" w:cs="Times New Roman" w:hint="default"/>
      </w:rPr>
    </w:lvl>
    <w:lvl w:ilvl="2" w:tplc="08090011">
      <w:start w:val="1"/>
      <w:numFmt w:val="decimal"/>
      <w:lvlText w:val="%3)"/>
      <w:lvlJc w:val="left"/>
      <w:pPr>
        <w:tabs>
          <w:tab w:val="num" w:pos="2700"/>
        </w:tabs>
        <w:ind w:left="2700" w:hanging="360"/>
      </w:pPr>
      <w:rPr>
        <w:rFonts w:hint="default"/>
      </w:rPr>
    </w:lvl>
    <w:lvl w:ilvl="3" w:tplc="ECC2819A">
      <w:start w:val="1"/>
      <w:numFmt w:val="upperLetter"/>
      <w:lvlText w:val="%4."/>
      <w:lvlJc w:val="left"/>
      <w:pPr>
        <w:tabs>
          <w:tab w:val="num" w:pos="3240"/>
        </w:tabs>
        <w:ind w:left="3240" w:hanging="360"/>
      </w:pPr>
      <w:rPr>
        <w:rFonts w:hint="default"/>
      </w:rPr>
    </w:lvl>
    <w:lvl w:ilvl="4" w:tplc="3A204FC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D92E71"/>
    <w:multiLevelType w:val="hybridMultilevel"/>
    <w:tmpl w:val="7464BC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F60E8B"/>
    <w:multiLevelType w:val="hybridMultilevel"/>
    <w:tmpl w:val="0ABC2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6160D"/>
    <w:multiLevelType w:val="multilevel"/>
    <w:tmpl w:val="289095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0C0B5F"/>
    <w:multiLevelType w:val="hybridMultilevel"/>
    <w:tmpl w:val="4DD8B58C"/>
    <w:lvl w:ilvl="0" w:tplc="29AC38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56C27"/>
    <w:multiLevelType w:val="hybridMultilevel"/>
    <w:tmpl w:val="AE269AEE"/>
    <w:lvl w:ilvl="0" w:tplc="24A636EE">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1A1765"/>
    <w:multiLevelType w:val="hybridMultilevel"/>
    <w:tmpl w:val="49CEC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E91105"/>
    <w:multiLevelType w:val="multilevel"/>
    <w:tmpl w:val="E1D2A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2144273"/>
    <w:multiLevelType w:val="hybridMultilevel"/>
    <w:tmpl w:val="DA8471E0"/>
    <w:lvl w:ilvl="0" w:tplc="7B886CA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75050C7E"/>
    <w:multiLevelType w:val="hybridMultilevel"/>
    <w:tmpl w:val="22823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300BC8"/>
    <w:multiLevelType w:val="multilevel"/>
    <w:tmpl w:val="324620C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79DD5A2F"/>
    <w:multiLevelType w:val="hybridMultilevel"/>
    <w:tmpl w:val="DA880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13"/>
  </w:num>
  <w:num w:numId="5">
    <w:abstractNumId w:val="5"/>
  </w:num>
  <w:num w:numId="6">
    <w:abstractNumId w:val="12"/>
  </w:num>
  <w:num w:numId="7">
    <w:abstractNumId w:val="9"/>
  </w:num>
  <w:num w:numId="8">
    <w:abstractNumId w:val="2"/>
  </w:num>
  <w:num w:numId="9">
    <w:abstractNumId w:val="11"/>
  </w:num>
  <w:num w:numId="10">
    <w:abstractNumId w:val="8"/>
  </w:num>
  <w:num w:numId="11">
    <w:abstractNumId w:val="0"/>
  </w:num>
  <w:num w:numId="12">
    <w:abstractNumId w:val="3"/>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A3"/>
    <w:rsid w:val="00021A00"/>
    <w:rsid w:val="0005349A"/>
    <w:rsid w:val="000629AE"/>
    <w:rsid w:val="00064AEA"/>
    <w:rsid w:val="000939AE"/>
    <w:rsid w:val="000976AB"/>
    <w:rsid w:val="000A085B"/>
    <w:rsid w:val="000C0EA4"/>
    <w:rsid w:val="000C4089"/>
    <w:rsid w:val="00106DF8"/>
    <w:rsid w:val="00132102"/>
    <w:rsid w:val="00136214"/>
    <w:rsid w:val="00156C04"/>
    <w:rsid w:val="0019676B"/>
    <w:rsid w:val="001D028C"/>
    <w:rsid w:val="001D7AB3"/>
    <w:rsid w:val="001E7D19"/>
    <w:rsid w:val="001F7A9B"/>
    <w:rsid w:val="002B4B5B"/>
    <w:rsid w:val="002E4FB7"/>
    <w:rsid w:val="00310B9C"/>
    <w:rsid w:val="00356799"/>
    <w:rsid w:val="00361902"/>
    <w:rsid w:val="00381C4E"/>
    <w:rsid w:val="00446A32"/>
    <w:rsid w:val="00471A35"/>
    <w:rsid w:val="00494A2D"/>
    <w:rsid w:val="004C5CFA"/>
    <w:rsid w:val="004E13FE"/>
    <w:rsid w:val="005037A5"/>
    <w:rsid w:val="00516D5A"/>
    <w:rsid w:val="005362D3"/>
    <w:rsid w:val="00545EA2"/>
    <w:rsid w:val="005A0A08"/>
    <w:rsid w:val="00623332"/>
    <w:rsid w:val="006301BF"/>
    <w:rsid w:val="00654B28"/>
    <w:rsid w:val="006A2236"/>
    <w:rsid w:val="006C2253"/>
    <w:rsid w:val="006D525F"/>
    <w:rsid w:val="006F04BB"/>
    <w:rsid w:val="006F1E24"/>
    <w:rsid w:val="0070124B"/>
    <w:rsid w:val="00727F40"/>
    <w:rsid w:val="00736473"/>
    <w:rsid w:val="007455A3"/>
    <w:rsid w:val="0086645E"/>
    <w:rsid w:val="00877BF7"/>
    <w:rsid w:val="00887713"/>
    <w:rsid w:val="008931A4"/>
    <w:rsid w:val="008D5435"/>
    <w:rsid w:val="00935591"/>
    <w:rsid w:val="0094395B"/>
    <w:rsid w:val="00944670"/>
    <w:rsid w:val="00950BAA"/>
    <w:rsid w:val="009A6BFF"/>
    <w:rsid w:val="00A31CDE"/>
    <w:rsid w:val="00A51632"/>
    <w:rsid w:val="00A70B58"/>
    <w:rsid w:val="00A9581A"/>
    <w:rsid w:val="00AC3ECF"/>
    <w:rsid w:val="00B10862"/>
    <w:rsid w:val="00B542E1"/>
    <w:rsid w:val="00B70A2A"/>
    <w:rsid w:val="00BA422B"/>
    <w:rsid w:val="00BE0C68"/>
    <w:rsid w:val="00C2792B"/>
    <w:rsid w:val="00C468FB"/>
    <w:rsid w:val="00C83FBB"/>
    <w:rsid w:val="00C92118"/>
    <w:rsid w:val="00C97092"/>
    <w:rsid w:val="00CA4064"/>
    <w:rsid w:val="00CB45A0"/>
    <w:rsid w:val="00CF5F94"/>
    <w:rsid w:val="00D435FE"/>
    <w:rsid w:val="00D50DE5"/>
    <w:rsid w:val="00D84BD6"/>
    <w:rsid w:val="00DC079A"/>
    <w:rsid w:val="00DC1334"/>
    <w:rsid w:val="00E16942"/>
    <w:rsid w:val="00E22CCC"/>
    <w:rsid w:val="00E87A34"/>
    <w:rsid w:val="00E90E97"/>
    <w:rsid w:val="00EB4476"/>
    <w:rsid w:val="00F657EE"/>
    <w:rsid w:val="00F72039"/>
    <w:rsid w:val="00F76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A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7455A3"/>
    <w:pPr>
      <w:ind w:left="2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A3"/>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7455A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455A3"/>
    <w:pPr>
      <w:ind w:left="220"/>
      <w:jc w:val="both"/>
    </w:pPr>
    <w:rPr>
      <w:sz w:val="24"/>
      <w:szCs w:val="24"/>
    </w:rPr>
  </w:style>
  <w:style w:type="character" w:customStyle="1" w:styleId="BodyTextChar">
    <w:name w:val="Body Text Char"/>
    <w:basedOn w:val="DefaultParagraphFont"/>
    <w:link w:val="BodyText"/>
    <w:uiPriority w:val="1"/>
    <w:rsid w:val="007455A3"/>
    <w:rPr>
      <w:rFonts w:ascii="Times New Roman" w:eastAsia="Times New Roman" w:hAnsi="Times New Roman" w:cs="Times New Roman"/>
      <w:sz w:val="24"/>
      <w:szCs w:val="24"/>
    </w:rPr>
  </w:style>
  <w:style w:type="paragraph" w:styleId="Title">
    <w:name w:val="Title"/>
    <w:basedOn w:val="Normal"/>
    <w:link w:val="TitleChar"/>
    <w:uiPriority w:val="10"/>
    <w:qFormat/>
    <w:rsid w:val="007455A3"/>
    <w:pPr>
      <w:spacing w:before="86"/>
      <w:ind w:left="220" w:right="154"/>
      <w:jc w:val="both"/>
    </w:pPr>
    <w:rPr>
      <w:b/>
      <w:bCs/>
      <w:sz w:val="28"/>
      <w:szCs w:val="28"/>
    </w:rPr>
  </w:style>
  <w:style w:type="character" w:customStyle="1" w:styleId="TitleChar">
    <w:name w:val="Title Char"/>
    <w:basedOn w:val="DefaultParagraphFont"/>
    <w:link w:val="Title"/>
    <w:uiPriority w:val="10"/>
    <w:rsid w:val="007455A3"/>
    <w:rPr>
      <w:rFonts w:ascii="Times New Roman" w:eastAsia="Times New Roman" w:hAnsi="Times New Roman" w:cs="Times New Roman"/>
      <w:b/>
      <w:bCs/>
      <w:sz w:val="28"/>
      <w:szCs w:val="28"/>
    </w:rPr>
  </w:style>
  <w:style w:type="paragraph" w:styleId="ListParagraph">
    <w:name w:val="List Paragraph"/>
    <w:basedOn w:val="Normal"/>
    <w:link w:val="ListParagraphChar"/>
    <w:qFormat/>
    <w:rsid w:val="007455A3"/>
  </w:style>
  <w:style w:type="paragraph" w:customStyle="1" w:styleId="TableParagraph">
    <w:name w:val="Table Paragraph"/>
    <w:basedOn w:val="Normal"/>
    <w:uiPriority w:val="1"/>
    <w:qFormat/>
    <w:rsid w:val="007455A3"/>
    <w:pPr>
      <w:spacing w:line="251" w:lineRule="exact"/>
      <w:ind w:left="262"/>
      <w:jc w:val="center"/>
    </w:pPr>
  </w:style>
  <w:style w:type="character" w:customStyle="1" w:styleId="y2iqfc">
    <w:name w:val="y2iqfc"/>
    <w:basedOn w:val="DefaultParagraphFont"/>
    <w:rsid w:val="00E90E97"/>
  </w:style>
  <w:style w:type="paragraph" w:styleId="Header">
    <w:name w:val="header"/>
    <w:basedOn w:val="Normal"/>
    <w:link w:val="HeaderChar"/>
    <w:unhideWhenUsed/>
    <w:rsid w:val="00E90E97"/>
    <w:pPr>
      <w:tabs>
        <w:tab w:val="center" w:pos="4680"/>
        <w:tab w:val="right" w:pos="9360"/>
      </w:tabs>
    </w:pPr>
  </w:style>
  <w:style w:type="character" w:customStyle="1" w:styleId="HeaderChar">
    <w:name w:val="Header Char"/>
    <w:basedOn w:val="DefaultParagraphFont"/>
    <w:link w:val="Header"/>
    <w:rsid w:val="00E90E97"/>
    <w:rPr>
      <w:rFonts w:ascii="Times New Roman" w:eastAsia="Times New Roman" w:hAnsi="Times New Roman" w:cs="Times New Roman"/>
    </w:rPr>
  </w:style>
  <w:style w:type="paragraph" w:styleId="Footer">
    <w:name w:val="footer"/>
    <w:basedOn w:val="Normal"/>
    <w:link w:val="FooterChar"/>
    <w:uiPriority w:val="99"/>
    <w:unhideWhenUsed/>
    <w:rsid w:val="00E90E97"/>
    <w:pPr>
      <w:tabs>
        <w:tab w:val="center" w:pos="4680"/>
        <w:tab w:val="right" w:pos="9360"/>
      </w:tabs>
    </w:pPr>
  </w:style>
  <w:style w:type="character" w:customStyle="1" w:styleId="FooterChar">
    <w:name w:val="Footer Char"/>
    <w:basedOn w:val="DefaultParagraphFont"/>
    <w:link w:val="Footer"/>
    <w:uiPriority w:val="99"/>
    <w:rsid w:val="00E90E9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F04BB"/>
    <w:rPr>
      <w:rFonts w:ascii="Tahoma" w:hAnsi="Tahoma" w:cs="Tahoma"/>
      <w:sz w:val="16"/>
      <w:szCs w:val="16"/>
    </w:rPr>
  </w:style>
  <w:style w:type="character" w:customStyle="1" w:styleId="BalloonTextChar">
    <w:name w:val="Balloon Text Char"/>
    <w:basedOn w:val="DefaultParagraphFont"/>
    <w:link w:val="BalloonText"/>
    <w:uiPriority w:val="99"/>
    <w:semiHidden/>
    <w:rsid w:val="006F04BB"/>
    <w:rPr>
      <w:rFonts w:ascii="Tahoma" w:eastAsia="Times New Roman" w:hAnsi="Tahoma" w:cs="Tahoma"/>
      <w:sz w:val="16"/>
      <w:szCs w:val="16"/>
    </w:rPr>
  </w:style>
  <w:style w:type="table" w:styleId="TableGrid">
    <w:name w:val="Table Grid"/>
    <w:basedOn w:val="TableNormal"/>
    <w:uiPriority w:val="59"/>
    <w:rsid w:val="0070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7A34"/>
    <w:rPr>
      <w:color w:val="0000FF" w:themeColor="hyperlink"/>
      <w:u w:val="single"/>
    </w:rPr>
  </w:style>
  <w:style w:type="character" w:customStyle="1" w:styleId="NoSpacingChar">
    <w:name w:val="No Spacing Char"/>
    <w:link w:val="NoSpacing"/>
    <w:uiPriority w:val="1"/>
    <w:locked/>
    <w:rsid w:val="002B4B5B"/>
  </w:style>
  <w:style w:type="paragraph" w:styleId="NoSpacing">
    <w:name w:val="No Spacing"/>
    <w:link w:val="NoSpacingChar"/>
    <w:qFormat/>
    <w:rsid w:val="002B4B5B"/>
    <w:pPr>
      <w:spacing w:after="0" w:line="240" w:lineRule="auto"/>
      <w:jc w:val="both"/>
    </w:pPr>
  </w:style>
  <w:style w:type="character" w:customStyle="1" w:styleId="markedcontent">
    <w:name w:val="markedcontent"/>
    <w:rsid w:val="002B4B5B"/>
  </w:style>
  <w:style w:type="paragraph" w:styleId="NormalWeb">
    <w:name w:val="Normal (Web)"/>
    <w:basedOn w:val="Normal"/>
    <w:rsid w:val="00361902"/>
    <w:pPr>
      <w:widowControl/>
      <w:autoSpaceDE/>
      <w:autoSpaceDN/>
      <w:spacing w:before="100" w:beforeAutospacing="1" w:after="100" w:afterAutospacing="1"/>
    </w:pPr>
    <w:rPr>
      <w:rFonts w:eastAsia="Calibri"/>
      <w:sz w:val="24"/>
      <w:szCs w:val="24"/>
    </w:rPr>
  </w:style>
  <w:style w:type="character" w:styleId="Strong">
    <w:name w:val="Strong"/>
    <w:qFormat/>
    <w:rsid w:val="00361902"/>
    <w:rPr>
      <w:b/>
      <w:bCs/>
    </w:rPr>
  </w:style>
  <w:style w:type="character" w:customStyle="1" w:styleId="ListParagraphChar">
    <w:name w:val="List Paragraph Char"/>
    <w:link w:val="ListParagraph"/>
    <w:rsid w:val="0036190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5A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7455A3"/>
    <w:pPr>
      <w:ind w:left="2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5A3"/>
    <w:rPr>
      <w:rFonts w:ascii="Times New Roman" w:eastAsia="Times New Roman" w:hAnsi="Times New Roman" w:cs="Times New Roman"/>
      <w:b/>
      <w:bCs/>
      <w:sz w:val="24"/>
      <w:szCs w:val="24"/>
    </w:rPr>
  </w:style>
  <w:style w:type="table" w:customStyle="1" w:styleId="TableNormal1">
    <w:name w:val="Table Normal1"/>
    <w:uiPriority w:val="2"/>
    <w:semiHidden/>
    <w:unhideWhenUsed/>
    <w:qFormat/>
    <w:rsid w:val="007455A3"/>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455A3"/>
    <w:pPr>
      <w:ind w:left="220"/>
      <w:jc w:val="both"/>
    </w:pPr>
    <w:rPr>
      <w:sz w:val="24"/>
      <w:szCs w:val="24"/>
    </w:rPr>
  </w:style>
  <w:style w:type="character" w:customStyle="1" w:styleId="BodyTextChar">
    <w:name w:val="Body Text Char"/>
    <w:basedOn w:val="DefaultParagraphFont"/>
    <w:link w:val="BodyText"/>
    <w:uiPriority w:val="1"/>
    <w:rsid w:val="007455A3"/>
    <w:rPr>
      <w:rFonts w:ascii="Times New Roman" w:eastAsia="Times New Roman" w:hAnsi="Times New Roman" w:cs="Times New Roman"/>
      <w:sz w:val="24"/>
      <w:szCs w:val="24"/>
    </w:rPr>
  </w:style>
  <w:style w:type="paragraph" w:styleId="Title">
    <w:name w:val="Title"/>
    <w:basedOn w:val="Normal"/>
    <w:link w:val="TitleChar"/>
    <w:uiPriority w:val="10"/>
    <w:qFormat/>
    <w:rsid w:val="007455A3"/>
    <w:pPr>
      <w:spacing w:before="86"/>
      <w:ind w:left="220" w:right="154"/>
      <w:jc w:val="both"/>
    </w:pPr>
    <w:rPr>
      <w:b/>
      <w:bCs/>
      <w:sz w:val="28"/>
      <w:szCs w:val="28"/>
    </w:rPr>
  </w:style>
  <w:style w:type="character" w:customStyle="1" w:styleId="TitleChar">
    <w:name w:val="Title Char"/>
    <w:basedOn w:val="DefaultParagraphFont"/>
    <w:link w:val="Title"/>
    <w:uiPriority w:val="10"/>
    <w:rsid w:val="007455A3"/>
    <w:rPr>
      <w:rFonts w:ascii="Times New Roman" w:eastAsia="Times New Roman" w:hAnsi="Times New Roman" w:cs="Times New Roman"/>
      <w:b/>
      <w:bCs/>
      <w:sz w:val="28"/>
      <w:szCs w:val="28"/>
    </w:rPr>
  </w:style>
  <w:style w:type="paragraph" w:styleId="ListParagraph">
    <w:name w:val="List Paragraph"/>
    <w:basedOn w:val="Normal"/>
    <w:link w:val="ListParagraphChar"/>
    <w:qFormat/>
    <w:rsid w:val="007455A3"/>
  </w:style>
  <w:style w:type="paragraph" w:customStyle="1" w:styleId="TableParagraph">
    <w:name w:val="Table Paragraph"/>
    <w:basedOn w:val="Normal"/>
    <w:uiPriority w:val="1"/>
    <w:qFormat/>
    <w:rsid w:val="007455A3"/>
    <w:pPr>
      <w:spacing w:line="251" w:lineRule="exact"/>
      <w:ind w:left="262"/>
      <w:jc w:val="center"/>
    </w:pPr>
  </w:style>
  <w:style w:type="character" w:customStyle="1" w:styleId="y2iqfc">
    <w:name w:val="y2iqfc"/>
    <w:basedOn w:val="DefaultParagraphFont"/>
    <w:rsid w:val="00E90E97"/>
  </w:style>
  <w:style w:type="paragraph" w:styleId="Header">
    <w:name w:val="header"/>
    <w:basedOn w:val="Normal"/>
    <w:link w:val="HeaderChar"/>
    <w:unhideWhenUsed/>
    <w:rsid w:val="00E90E97"/>
    <w:pPr>
      <w:tabs>
        <w:tab w:val="center" w:pos="4680"/>
        <w:tab w:val="right" w:pos="9360"/>
      </w:tabs>
    </w:pPr>
  </w:style>
  <w:style w:type="character" w:customStyle="1" w:styleId="HeaderChar">
    <w:name w:val="Header Char"/>
    <w:basedOn w:val="DefaultParagraphFont"/>
    <w:link w:val="Header"/>
    <w:rsid w:val="00E90E97"/>
    <w:rPr>
      <w:rFonts w:ascii="Times New Roman" w:eastAsia="Times New Roman" w:hAnsi="Times New Roman" w:cs="Times New Roman"/>
    </w:rPr>
  </w:style>
  <w:style w:type="paragraph" w:styleId="Footer">
    <w:name w:val="footer"/>
    <w:basedOn w:val="Normal"/>
    <w:link w:val="FooterChar"/>
    <w:uiPriority w:val="99"/>
    <w:unhideWhenUsed/>
    <w:rsid w:val="00E90E97"/>
    <w:pPr>
      <w:tabs>
        <w:tab w:val="center" w:pos="4680"/>
        <w:tab w:val="right" w:pos="9360"/>
      </w:tabs>
    </w:pPr>
  </w:style>
  <w:style w:type="character" w:customStyle="1" w:styleId="FooterChar">
    <w:name w:val="Footer Char"/>
    <w:basedOn w:val="DefaultParagraphFont"/>
    <w:link w:val="Footer"/>
    <w:uiPriority w:val="99"/>
    <w:rsid w:val="00E90E9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F04BB"/>
    <w:rPr>
      <w:rFonts w:ascii="Tahoma" w:hAnsi="Tahoma" w:cs="Tahoma"/>
      <w:sz w:val="16"/>
      <w:szCs w:val="16"/>
    </w:rPr>
  </w:style>
  <w:style w:type="character" w:customStyle="1" w:styleId="BalloonTextChar">
    <w:name w:val="Balloon Text Char"/>
    <w:basedOn w:val="DefaultParagraphFont"/>
    <w:link w:val="BalloonText"/>
    <w:uiPriority w:val="99"/>
    <w:semiHidden/>
    <w:rsid w:val="006F04BB"/>
    <w:rPr>
      <w:rFonts w:ascii="Tahoma" w:eastAsia="Times New Roman" w:hAnsi="Tahoma" w:cs="Tahoma"/>
      <w:sz w:val="16"/>
      <w:szCs w:val="16"/>
    </w:rPr>
  </w:style>
  <w:style w:type="table" w:styleId="TableGrid">
    <w:name w:val="Table Grid"/>
    <w:basedOn w:val="TableNormal"/>
    <w:uiPriority w:val="59"/>
    <w:rsid w:val="00701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7A34"/>
    <w:rPr>
      <w:color w:val="0000FF" w:themeColor="hyperlink"/>
      <w:u w:val="single"/>
    </w:rPr>
  </w:style>
  <w:style w:type="character" w:customStyle="1" w:styleId="NoSpacingChar">
    <w:name w:val="No Spacing Char"/>
    <w:link w:val="NoSpacing"/>
    <w:uiPriority w:val="1"/>
    <w:locked/>
    <w:rsid w:val="002B4B5B"/>
  </w:style>
  <w:style w:type="paragraph" w:styleId="NoSpacing">
    <w:name w:val="No Spacing"/>
    <w:link w:val="NoSpacingChar"/>
    <w:qFormat/>
    <w:rsid w:val="002B4B5B"/>
    <w:pPr>
      <w:spacing w:after="0" w:line="240" w:lineRule="auto"/>
      <w:jc w:val="both"/>
    </w:pPr>
  </w:style>
  <w:style w:type="character" w:customStyle="1" w:styleId="markedcontent">
    <w:name w:val="markedcontent"/>
    <w:rsid w:val="002B4B5B"/>
  </w:style>
  <w:style w:type="paragraph" w:styleId="NormalWeb">
    <w:name w:val="Normal (Web)"/>
    <w:basedOn w:val="Normal"/>
    <w:rsid w:val="00361902"/>
    <w:pPr>
      <w:widowControl/>
      <w:autoSpaceDE/>
      <w:autoSpaceDN/>
      <w:spacing w:before="100" w:beforeAutospacing="1" w:after="100" w:afterAutospacing="1"/>
    </w:pPr>
    <w:rPr>
      <w:rFonts w:eastAsia="Calibri"/>
      <w:sz w:val="24"/>
      <w:szCs w:val="24"/>
    </w:rPr>
  </w:style>
  <w:style w:type="character" w:styleId="Strong">
    <w:name w:val="Strong"/>
    <w:qFormat/>
    <w:rsid w:val="00361902"/>
    <w:rPr>
      <w:b/>
      <w:bCs/>
    </w:rPr>
  </w:style>
  <w:style w:type="character" w:customStyle="1" w:styleId="ListParagraphChar">
    <w:name w:val="List Paragraph Char"/>
    <w:link w:val="ListParagraph"/>
    <w:rsid w:val="0036190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mmuauliya.blogspo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E42C8-1CE5-460D-ACED-90D62F8AD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1</Pages>
  <Words>4194</Words>
  <Characters>23909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AK</cp:lastModifiedBy>
  <cp:revision>38</cp:revision>
  <cp:lastPrinted>2023-02-12T01:59:00Z</cp:lastPrinted>
  <dcterms:created xsi:type="dcterms:W3CDTF">2022-11-22T02:11:00Z</dcterms:created>
  <dcterms:modified xsi:type="dcterms:W3CDTF">2023-02-12T02:00:00Z</dcterms:modified>
</cp:coreProperties>
</file>